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84205" w14:textId="7D61BDF1" w:rsidR="006478A5" w:rsidRDefault="006478A5" w:rsidP="006478A5">
      <w:pPr>
        <w:shd w:val="clear" w:color="auto" w:fill="FFFFFF"/>
        <w:spacing w:after="336" w:line="240" w:lineRule="auto"/>
        <w:jc w:val="right"/>
        <w:textAlignment w:val="baseline"/>
        <w:rPr>
          <w:rFonts w:asciiTheme="majorHAnsi" w:eastAsia="Times New Roman" w:hAnsiTheme="majorHAnsi" w:cstheme="majorHAnsi"/>
          <w:b/>
          <w:bCs/>
          <w:sz w:val="32"/>
          <w:szCs w:val="32"/>
          <w:u w:val="single"/>
          <w:lang w:eastAsia="nl-NL"/>
        </w:rPr>
      </w:pPr>
      <w:r>
        <w:rPr>
          <w:rFonts w:asciiTheme="majorHAnsi" w:eastAsia="Times New Roman" w:hAnsiTheme="majorHAnsi" w:cstheme="majorHAnsi"/>
          <w:b/>
          <w:bCs/>
          <w:noProof/>
          <w:sz w:val="32"/>
          <w:szCs w:val="32"/>
          <w:u w:val="single"/>
          <w:lang w:eastAsia="nl-NL"/>
        </w:rPr>
        <w:drawing>
          <wp:anchor distT="0" distB="0" distL="114300" distR="114300" simplePos="0" relativeHeight="251660288" behindDoc="0" locked="0" layoutInCell="1" allowOverlap="1" wp14:anchorId="72482C16" wp14:editId="5619579C">
            <wp:simplePos x="0" y="0"/>
            <wp:positionH relativeFrom="column">
              <wp:posOffset>3815080</wp:posOffset>
            </wp:positionH>
            <wp:positionV relativeFrom="paragraph">
              <wp:posOffset>0</wp:posOffset>
            </wp:positionV>
            <wp:extent cx="1935480" cy="982980"/>
            <wp:effectExtent l="0" t="0" r="7620" b="762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8">
                      <a:extLst>
                        <a:ext uri="{28A0092B-C50C-407E-A947-70E740481C1C}">
                          <a14:useLocalDpi xmlns:a14="http://schemas.microsoft.com/office/drawing/2010/main" val="0"/>
                        </a:ext>
                      </a:extLst>
                    </a:blip>
                    <a:stretch>
                      <a:fillRect/>
                    </a:stretch>
                  </pic:blipFill>
                  <pic:spPr>
                    <a:xfrm>
                      <a:off x="0" y="0"/>
                      <a:ext cx="1935480" cy="982980"/>
                    </a:xfrm>
                    <a:prstGeom prst="rect">
                      <a:avLst/>
                    </a:prstGeom>
                  </pic:spPr>
                </pic:pic>
              </a:graphicData>
            </a:graphic>
          </wp:anchor>
        </w:drawing>
      </w:r>
    </w:p>
    <w:p w14:paraId="1A733D5B" w14:textId="603D0F38" w:rsidR="006478A5" w:rsidRDefault="006478A5" w:rsidP="006A523A">
      <w:pPr>
        <w:shd w:val="clear" w:color="auto" w:fill="FFFFFF"/>
        <w:spacing w:after="336" w:line="240" w:lineRule="auto"/>
        <w:textAlignment w:val="baseline"/>
        <w:rPr>
          <w:rFonts w:asciiTheme="majorHAnsi" w:eastAsia="Times New Roman" w:hAnsiTheme="majorHAnsi" w:cstheme="majorHAnsi"/>
          <w:b/>
          <w:bCs/>
          <w:sz w:val="32"/>
          <w:szCs w:val="32"/>
          <w:u w:val="single"/>
          <w:lang w:eastAsia="nl-NL"/>
        </w:rPr>
      </w:pPr>
    </w:p>
    <w:p w14:paraId="5AC26EB9" w14:textId="217DC51E" w:rsidR="00C227B8" w:rsidRPr="00CE7E41" w:rsidRDefault="00C32672" w:rsidP="006A523A">
      <w:pPr>
        <w:shd w:val="clear" w:color="auto" w:fill="FFFFFF"/>
        <w:spacing w:after="336" w:line="240" w:lineRule="auto"/>
        <w:textAlignment w:val="baseline"/>
        <w:rPr>
          <w:rFonts w:eastAsia="Times New Roman" w:cstheme="minorHAnsi"/>
          <w:b/>
          <w:bCs/>
          <w:sz w:val="32"/>
          <w:szCs w:val="32"/>
          <w:u w:val="single"/>
          <w:lang w:eastAsia="nl-NL"/>
        </w:rPr>
      </w:pPr>
      <w:r>
        <w:rPr>
          <w:noProof/>
        </w:rPr>
        <w:drawing>
          <wp:anchor distT="0" distB="0" distL="114300" distR="114300" simplePos="0" relativeHeight="251659264" behindDoc="1" locked="0" layoutInCell="1" allowOverlap="1" wp14:anchorId="0D1ED8ED" wp14:editId="27890330">
            <wp:simplePos x="0" y="0"/>
            <wp:positionH relativeFrom="column">
              <wp:posOffset>-137795</wp:posOffset>
            </wp:positionH>
            <wp:positionV relativeFrom="paragraph">
              <wp:posOffset>356870</wp:posOffset>
            </wp:positionV>
            <wp:extent cx="6212205" cy="52959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212205" cy="5295900"/>
                    </a:xfrm>
                    <a:prstGeom prst="rect">
                      <a:avLst/>
                    </a:prstGeom>
                  </pic:spPr>
                </pic:pic>
              </a:graphicData>
            </a:graphic>
            <wp14:sizeRelH relativeFrom="margin">
              <wp14:pctWidth>0</wp14:pctWidth>
            </wp14:sizeRelH>
            <wp14:sizeRelV relativeFrom="margin">
              <wp14:pctHeight>0</wp14:pctHeight>
            </wp14:sizeRelV>
          </wp:anchor>
        </w:drawing>
      </w:r>
      <w:r w:rsidR="006A523A" w:rsidRPr="00CE7E41">
        <w:rPr>
          <w:rFonts w:eastAsia="Times New Roman" w:cstheme="minorHAnsi"/>
          <w:b/>
          <w:bCs/>
          <w:sz w:val="32"/>
          <w:szCs w:val="32"/>
          <w:u w:val="single"/>
          <w:lang w:eastAsia="nl-NL"/>
        </w:rPr>
        <w:t>Regelgeving in de zorg</w:t>
      </w:r>
      <w:r w:rsidR="006478A5" w:rsidRPr="00CE7E41">
        <w:rPr>
          <w:rFonts w:eastAsia="Times New Roman" w:cstheme="minorHAnsi"/>
          <w:b/>
          <w:bCs/>
          <w:sz w:val="32"/>
          <w:szCs w:val="32"/>
          <w:u w:val="single"/>
          <w:lang w:eastAsia="nl-NL"/>
        </w:rPr>
        <w:t xml:space="preserve">  </w:t>
      </w:r>
    </w:p>
    <w:p w14:paraId="316607B2" w14:textId="20198103" w:rsidR="006A523A" w:rsidRPr="006A523A" w:rsidRDefault="006A523A" w:rsidP="006A523A">
      <w:pPr>
        <w:shd w:val="clear" w:color="auto" w:fill="FFFFFF"/>
        <w:spacing w:after="336" w:line="240" w:lineRule="auto"/>
        <w:textAlignment w:val="baseline"/>
        <w:rPr>
          <w:rFonts w:eastAsia="Times New Roman" w:cstheme="minorHAnsi"/>
          <w:sz w:val="24"/>
          <w:szCs w:val="24"/>
          <w:lang w:eastAsia="nl-NL"/>
        </w:rPr>
      </w:pPr>
      <w:r w:rsidRPr="006A523A">
        <w:rPr>
          <w:rFonts w:eastAsia="Times New Roman" w:cstheme="minorHAnsi"/>
          <w:sz w:val="24"/>
          <w:szCs w:val="24"/>
          <w:lang w:eastAsia="nl-NL"/>
        </w:rPr>
        <w:t>In de gezondheidszorg is het belangrijk dat een cliënt erop kan vertrouwen dat de zorg professioneel en veilig wordt aangeboden. Dat is ook de reden waarom beroepsverenigingen criteria stellen voor de aangesloten therapeuten. Daarmee creëren ze een waarborg die cliënten de zekerheid geeft die noodzakelijk is. Wettelijke bepalingen vormen een belangrijk onderdeel van de criteria die beroepsverenigingen stellen. Want ook de overheid en zorgverzekeraars stellen eisen aan zorgverleners. De criteria van de beroepsverenigingen zijn te vinden op hun eigen website.</w:t>
      </w:r>
    </w:p>
    <w:p w14:paraId="32420777" w14:textId="38420AAA" w:rsidR="006A523A" w:rsidRPr="006A523A" w:rsidRDefault="006A523A" w:rsidP="006A523A">
      <w:pPr>
        <w:shd w:val="clear" w:color="auto" w:fill="FFFFFF"/>
        <w:spacing w:after="336" w:line="240" w:lineRule="auto"/>
        <w:textAlignment w:val="baseline"/>
        <w:rPr>
          <w:rFonts w:eastAsia="Times New Roman" w:cstheme="minorHAnsi"/>
          <w:sz w:val="24"/>
          <w:szCs w:val="24"/>
          <w:lang w:eastAsia="nl-NL"/>
        </w:rPr>
      </w:pPr>
      <w:r w:rsidRPr="006A523A">
        <w:rPr>
          <w:rFonts w:eastAsia="Times New Roman" w:cstheme="minorHAnsi"/>
          <w:sz w:val="24"/>
          <w:szCs w:val="24"/>
          <w:lang w:eastAsia="nl-NL"/>
        </w:rPr>
        <w:t>Hieronder vind je meer informatie over relevante wet- en regelgeving</w:t>
      </w:r>
      <w:r w:rsidR="00C227B8" w:rsidRPr="00CE7E41">
        <w:rPr>
          <w:rFonts w:eastAsia="Times New Roman" w:cstheme="minorHAnsi"/>
          <w:sz w:val="24"/>
          <w:szCs w:val="24"/>
          <w:lang w:eastAsia="nl-NL"/>
        </w:rPr>
        <w:t xml:space="preserve"> (</w:t>
      </w:r>
      <w:r w:rsidR="00A9314C" w:rsidRPr="00A9314C">
        <w:rPr>
          <w:rFonts w:eastAsia="Times New Roman" w:cstheme="minorHAnsi"/>
          <w:i/>
          <w:iCs/>
          <w:sz w:val="24"/>
          <w:szCs w:val="24"/>
          <w:lang w:eastAsia="nl-NL"/>
        </w:rPr>
        <w:t xml:space="preserve">om een </w:t>
      </w:r>
      <w:r w:rsidR="005A0783">
        <w:rPr>
          <w:rFonts w:eastAsia="Times New Roman" w:cstheme="minorHAnsi"/>
          <w:i/>
          <w:iCs/>
          <w:sz w:val="24"/>
          <w:szCs w:val="24"/>
          <w:lang w:eastAsia="nl-NL"/>
        </w:rPr>
        <w:t xml:space="preserve">web </w:t>
      </w:r>
      <w:r w:rsidR="00A9314C" w:rsidRPr="00A9314C">
        <w:rPr>
          <w:rFonts w:eastAsia="Times New Roman" w:cstheme="minorHAnsi"/>
          <w:i/>
          <w:iCs/>
          <w:sz w:val="24"/>
          <w:szCs w:val="24"/>
          <w:lang w:eastAsia="nl-NL"/>
        </w:rPr>
        <w:t>link te activere</w:t>
      </w:r>
      <w:r w:rsidR="00A9314C">
        <w:rPr>
          <w:rFonts w:eastAsia="Times New Roman" w:cstheme="minorHAnsi"/>
          <w:i/>
          <w:iCs/>
          <w:sz w:val="24"/>
          <w:szCs w:val="24"/>
          <w:lang w:eastAsia="nl-NL"/>
        </w:rPr>
        <w:t>n</w:t>
      </w:r>
      <w:r w:rsidR="00A9314C" w:rsidRPr="00A9314C">
        <w:rPr>
          <w:rFonts w:eastAsia="Times New Roman" w:cstheme="minorHAnsi"/>
          <w:i/>
          <w:iCs/>
          <w:sz w:val="24"/>
          <w:szCs w:val="24"/>
          <w:lang w:eastAsia="nl-NL"/>
        </w:rPr>
        <w:t xml:space="preserve"> – klik op de </w:t>
      </w:r>
      <w:r w:rsidR="00A9314C" w:rsidRPr="00A9314C">
        <w:rPr>
          <w:rFonts w:eastAsia="Times New Roman" w:cstheme="minorHAnsi"/>
          <w:i/>
          <w:iCs/>
          <w:color w:val="00B0F0"/>
          <w:sz w:val="24"/>
          <w:szCs w:val="24"/>
          <w:lang w:eastAsia="nl-NL"/>
        </w:rPr>
        <w:t>blauwe tekst</w:t>
      </w:r>
      <w:r w:rsidR="00DD5283">
        <w:rPr>
          <w:rFonts w:eastAsia="Times New Roman" w:cstheme="minorHAnsi"/>
          <w:i/>
          <w:iCs/>
          <w:color w:val="00B0F0"/>
          <w:sz w:val="24"/>
          <w:szCs w:val="24"/>
          <w:lang w:eastAsia="nl-NL"/>
        </w:rPr>
        <w:t xml:space="preserve"> </w:t>
      </w:r>
      <w:r w:rsidR="00DD5283" w:rsidRPr="00C32672">
        <w:rPr>
          <w:rFonts w:eastAsia="Times New Roman" w:cstheme="minorHAnsi"/>
          <w:i/>
          <w:iCs/>
          <w:sz w:val="24"/>
          <w:szCs w:val="24"/>
          <w:lang w:eastAsia="nl-NL"/>
        </w:rPr>
        <w:t xml:space="preserve">en </w:t>
      </w:r>
      <w:r w:rsidR="00C32672" w:rsidRPr="00C32672">
        <w:rPr>
          <w:rFonts w:eastAsia="Times New Roman" w:cstheme="minorHAnsi"/>
          <w:i/>
          <w:iCs/>
          <w:sz w:val="24"/>
          <w:szCs w:val="24"/>
          <w:lang w:eastAsia="nl-NL"/>
        </w:rPr>
        <w:t>druk</w:t>
      </w:r>
      <w:r w:rsidR="00DD5283" w:rsidRPr="00C32672">
        <w:rPr>
          <w:rFonts w:eastAsia="Times New Roman" w:cstheme="minorHAnsi"/>
          <w:i/>
          <w:iCs/>
          <w:sz w:val="24"/>
          <w:szCs w:val="24"/>
          <w:lang w:eastAsia="nl-NL"/>
        </w:rPr>
        <w:t xml:space="preserve"> Ctr en Enter tegelijk</w:t>
      </w:r>
      <w:r w:rsidR="00C32672" w:rsidRPr="00C32672">
        <w:rPr>
          <w:rFonts w:eastAsia="Times New Roman" w:cstheme="minorHAnsi"/>
          <w:i/>
          <w:iCs/>
          <w:sz w:val="24"/>
          <w:szCs w:val="24"/>
          <w:lang w:eastAsia="nl-NL"/>
        </w:rPr>
        <w:t xml:space="preserve"> in</w:t>
      </w:r>
      <w:r w:rsidR="00DD5283" w:rsidRPr="00C32672">
        <w:rPr>
          <w:rFonts w:eastAsia="Times New Roman" w:cstheme="minorHAnsi"/>
          <w:i/>
          <w:iCs/>
          <w:sz w:val="24"/>
          <w:szCs w:val="24"/>
          <w:lang w:eastAsia="nl-NL"/>
        </w:rPr>
        <w:t>;</w:t>
      </w:r>
      <w:r w:rsidR="00A9314C" w:rsidRPr="00C32672">
        <w:rPr>
          <w:rFonts w:eastAsia="Times New Roman" w:cstheme="minorHAnsi"/>
          <w:sz w:val="24"/>
          <w:szCs w:val="24"/>
          <w:lang w:eastAsia="nl-NL"/>
        </w:rPr>
        <w:t xml:space="preserve"> </w:t>
      </w:r>
      <w:r w:rsidR="00C227B8" w:rsidRPr="00CE7E41">
        <w:rPr>
          <w:rFonts w:eastAsia="Times New Roman" w:cstheme="minorHAnsi"/>
          <w:i/>
          <w:iCs/>
          <w:sz w:val="24"/>
          <w:szCs w:val="24"/>
          <w:lang w:eastAsia="nl-NL"/>
        </w:rPr>
        <w:t xml:space="preserve">om de tekst uit of in te klappen per onderwerp </w:t>
      </w:r>
      <w:r w:rsidR="0050625D">
        <w:rPr>
          <w:rFonts w:eastAsia="Times New Roman" w:cstheme="minorHAnsi"/>
          <w:i/>
          <w:iCs/>
          <w:sz w:val="24"/>
          <w:szCs w:val="24"/>
          <w:lang w:eastAsia="nl-NL"/>
        </w:rPr>
        <w:t>–</w:t>
      </w:r>
      <w:r w:rsidR="00C227B8" w:rsidRPr="00CE7E41">
        <w:rPr>
          <w:rFonts w:eastAsia="Times New Roman" w:cstheme="minorHAnsi"/>
          <w:i/>
          <w:iCs/>
          <w:sz w:val="24"/>
          <w:szCs w:val="24"/>
          <w:lang w:eastAsia="nl-NL"/>
        </w:rPr>
        <w:t xml:space="preserve"> </w:t>
      </w:r>
      <w:r w:rsidR="0050625D">
        <w:rPr>
          <w:rFonts w:eastAsia="Times New Roman" w:cstheme="minorHAnsi"/>
          <w:i/>
          <w:iCs/>
          <w:sz w:val="24"/>
          <w:szCs w:val="24"/>
          <w:lang w:eastAsia="nl-NL"/>
        </w:rPr>
        <w:t xml:space="preserve">ga met de cursor naar </w:t>
      </w:r>
      <w:r w:rsidR="0050625D" w:rsidRPr="0050625D">
        <w:rPr>
          <w:rFonts w:eastAsia="Times New Roman" w:cstheme="minorHAnsi"/>
          <w:i/>
          <w:iCs/>
          <w:color w:val="FF0000"/>
          <w:sz w:val="24"/>
          <w:szCs w:val="24"/>
          <w:lang w:eastAsia="nl-NL"/>
        </w:rPr>
        <w:t xml:space="preserve">de rode tekst </w:t>
      </w:r>
      <w:r w:rsidR="0050625D">
        <w:rPr>
          <w:rFonts w:eastAsia="Times New Roman" w:cstheme="minorHAnsi"/>
          <w:i/>
          <w:iCs/>
          <w:sz w:val="24"/>
          <w:szCs w:val="24"/>
          <w:lang w:eastAsia="nl-NL"/>
        </w:rPr>
        <w:t xml:space="preserve">en </w:t>
      </w:r>
      <w:r w:rsidR="00C227B8" w:rsidRPr="00CE7E41">
        <w:rPr>
          <w:rFonts w:eastAsia="Times New Roman" w:cstheme="minorHAnsi"/>
          <w:i/>
          <w:iCs/>
          <w:sz w:val="24"/>
          <w:szCs w:val="24"/>
          <w:lang w:eastAsia="nl-NL"/>
        </w:rPr>
        <w:t>klik op het pijltje voor de</w:t>
      </w:r>
      <w:r w:rsidR="0050625D">
        <w:rPr>
          <w:rFonts w:eastAsia="Times New Roman" w:cstheme="minorHAnsi"/>
          <w:i/>
          <w:iCs/>
          <w:sz w:val="24"/>
          <w:szCs w:val="24"/>
          <w:lang w:eastAsia="nl-NL"/>
        </w:rPr>
        <w:t>ze</w:t>
      </w:r>
      <w:r w:rsidR="00C227B8" w:rsidRPr="00CE7E41">
        <w:rPr>
          <w:rFonts w:eastAsia="Times New Roman" w:cstheme="minorHAnsi"/>
          <w:i/>
          <w:iCs/>
          <w:sz w:val="24"/>
          <w:szCs w:val="24"/>
          <w:lang w:eastAsia="nl-NL"/>
        </w:rPr>
        <w:t xml:space="preserve"> </w:t>
      </w:r>
      <w:r w:rsidR="00A9314C" w:rsidRPr="00A9314C">
        <w:rPr>
          <w:rFonts w:eastAsia="Times New Roman" w:cstheme="minorHAnsi"/>
          <w:i/>
          <w:iCs/>
          <w:color w:val="FF0000"/>
          <w:sz w:val="24"/>
          <w:szCs w:val="24"/>
          <w:lang w:eastAsia="nl-NL"/>
        </w:rPr>
        <w:t xml:space="preserve">rode </w:t>
      </w:r>
      <w:r w:rsidR="00C227B8" w:rsidRPr="00A9314C">
        <w:rPr>
          <w:rFonts w:eastAsia="Times New Roman" w:cstheme="minorHAnsi"/>
          <w:i/>
          <w:iCs/>
          <w:color w:val="FF0000"/>
          <w:sz w:val="24"/>
          <w:szCs w:val="24"/>
          <w:lang w:eastAsia="nl-NL"/>
        </w:rPr>
        <w:t>tekst</w:t>
      </w:r>
      <w:r w:rsidR="00C227B8" w:rsidRPr="00CE7E41">
        <w:rPr>
          <w:rFonts w:eastAsia="Times New Roman" w:cstheme="minorHAnsi"/>
          <w:sz w:val="24"/>
          <w:szCs w:val="24"/>
          <w:lang w:eastAsia="nl-NL"/>
        </w:rPr>
        <w:t>)</w:t>
      </w:r>
      <w:r w:rsidR="00BE0987">
        <w:rPr>
          <w:rFonts w:eastAsia="Times New Roman" w:cstheme="minorHAnsi"/>
          <w:sz w:val="24"/>
          <w:szCs w:val="24"/>
          <w:lang w:eastAsia="nl-NL"/>
        </w:rPr>
        <w:t xml:space="preserve">. De </w:t>
      </w:r>
      <w:r w:rsidR="0049080C">
        <w:rPr>
          <w:rFonts w:eastAsia="Times New Roman" w:cstheme="minorHAnsi"/>
          <w:sz w:val="24"/>
          <w:szCs w:val="24"/>
          <w:lang w:eastAsia="nl-NL"/>
        </w:rPr>
        <w:t>documenten die als bijlage op de JVATN site staan</w:t>
      </w:r>
      <w:r w:rsidR="005326B1">
        <w:rPr>
          <w:rFonts w:eastAsia="Times New Roman" w:cstheme="minorHAnsi"/>
          <w:sz w:val="24"/>
          <w:szCs w:val="24"/>
          <w:lang w:eastAsia="nl-NL"/>
        </w:rPr>
        <w:t xml:space="preserve"> in het hoofdstuk Regelgeving staat </w:t>
      </w:r>
      <w:r w:rsidR="005326B1" w:rsidRPr="005326B1">
        <w:rPr>
          <w:rFonts w:eastAsia="Times New Roman" w:cstheme="minorHAnsi"/>
          <w:b/>
          <w:bCs/>
          <w:color w:val="538135" w:themeColor="accent6" w:themeShade="BF"/>
          <w:sz w:val="24"/>
          <w:szCs w:val="24"/>
          <w:lang w:eastAsia="nl-NL"/>
        </w:rPr>
        <w:t>in het groen</w:t>
      </w:r>
      <w:r w:rsidR="005326B1" w:rsidRPr="005326B1">
        <w:rPr>
          <w:rFonts w:eastAsia="Times New Roman" w:cstheme="minorHAnsi"/>
          <w:color w:val="538135" w:themeColor="accent6" w:themeShade="BF"/>
          <w:sz w:val="24"/>
          <w:szCs w:val="24"/>
          <w:lang w:eastAsia="nl-NL"/>
        </w:rPr>
        <w:t xml:space="preserve"> </w:t>
      </w:r>
      <w:r w:rsidR="005326B1">
        <w:rPr>
          <w:rFonts w:eastAsia="Times New Roman" w:cstheme="minorHAnsi"/>
          <w:sz w:val="24"/>
          <w:szCs w:val="24"/>
          <w:lang w:eastAsia="nl-NL"/>
        </w:rPr>
        <w:t>aangegeven</w:t>
      </w:r>
      <w:r w:rsidRPr="006A523A">
        <w:rPr>
          <w:rFonts w:eastAsia="Times New Roman" w:cstheme="minorHAnsi"/>
          <w:sz w:val="24"/>
          <w:szCs w:val="24"/>
          <w:lang w:eastAsia="nl-NL"/>
        </w:rPr>
        <w:t>:</w:t>
      </w:r>
    </w:p>
    <w:p w14:paraId="2A2524DE" w14:textId="3AF216A1" w:rsidR="006A523A" w:rsidRPr="00CC0C4B" w:rsidRDefault="006A523A" w:rsidP="00E52A26">
      <w:pPr>
        <w:pStyle w:val="Kop1"/>
        <w:numPr>
          <w:ilvl w:val="0"/>
          <w:numId w:val="10"/>
        </w:numPr>
        <w:rPr>
          <w:rFonts w:asciiTheme="minorHAnsi" w:eastAsia="Times New Roman" w:hAnsiTheme="minorHAnsi" w:cstheme="minorHAnsi"/>
          <w:b/>
          <w:bCs/>
          <w:color w:val="FF0000"/>
          <w:lang w:eastAsia="nl-NL"/>
        </w:rPr>
      </w:pPr>
      <w:r w:rsidRPr="00CC0C4B">
        <w:rPr>
          <w:rFonts w:asciiTheme="minorHAnsi" w:eastAsia="Times New Roman" w:hAnsiTheme="minorHAnsi" w:cstheme="minorHAnsi"/>
          <w:b/>
          <w:bCs/>
          <w:color w:val="FF0000"/>
          <w:lang w:eastAsia="nl-NL"/>
        </w:rPr>
        <w:lastRenderedPageBreak/>
        <w:t>WGBO</w:t>
      </w:r>
      <w:r w:rsidR="0050625D" w:rsidRPr="00CC0C4B">
        <w:rPr>
          <w:rFonts w:asciiTheme="minorHAnsi" w:eastAsia="Times New Roman" w:hAnsiTheme="minorHAnsi" w:cstheme="minorHAnsi"/>
          <w:b/>
          <w:bCs/>
          <w:color w:val="FF0000"/>
          <w:lang w:eastAsia="nl-NL"/>
        </w:rPr>
        <w:t xml:space="preserve">  </w:t>
      </w:r>
      <w:r w:rsidR="0050625D" w:rsidRPr="00CC0C4B">
        <w:rPr>
          <w:rFonts w:asciiTheme="minorHAnsi" w:eastAsia="Times New Roman" w:hAnsiTheme="minorHAnsi" w:cstheme="minorHAnsi"/>
          <w:color w:val="auto"/>
          <w:sz w:val="24"/>
          <w:szCs w:val="24"/>
          <w:lang w:eastAsia="nl-NL"/>
        </w:rPr>
        <w:t>(W</w:t>
      </w:r>
      <w:r w:rsidR="0050625D" w:rsidRPr="006A523A">
        <w:rPr>
          <w:rFonts w:asciiTheme="minorHAnsi" w:eastAsia="Times New Roman" w:hAnsiTheme="minorHAnsi" w:cstheme="minorHAnsi"/>
          <w:color w:val="auto"/>
          <w:sz w:val="24"/>
          <w:szCs w:val="24"/>
          <w:lang w:eastAsia="nl-NL"/>
        </w:rPr>
        <w:t>et op de Geneeskundige Behandelingsovereenkomst</w:t>
      </w:r>
      <w:r w:rsidR="0050625D" w:rsidRPr="00CC0C4B">
        <w:rPr>
          <w:rFonts w:asciiTheme="minorHAnsi" w:eastAsia="Times New Roman" w:hAnsiTheme="minorHAnsi" w:cstheme="minorHAnsi"/>
          <w:color w:val="auto"/>
          <w:sz w:val="24"/>
          <w:szCs w:val="24"/>
          <w:lang w:eastAsia="nl-NL"/>
        </w:rPr>
        <w:t>)</w:t>
      </w:r>
    </w:p>
    <w:p w14:paraId="39A43F2C" w14:textId="77777777" w:rsidR="006A523A" w:rsidRPr="006A523A" w:rsidRDefault="006A523A" w:rsidP="001D1BA3">
      <w:pPr>
        <w:shd w:val="clear" w:color="auto" w:fill="FFFFFF"/>
        <w:spacing w:after="336" w:line="240" w:lineRule="auto"/>
        <w:ind w:left="360"/>
        <w:textAlignment w:val="baseline"/>
        <w:rPr>
          <w:rFonts w:eastAsia="Times New Roman" w:cstheme="minorHAnsi"/>
          <w:sz w:val="24"/>
          <w:szCs w:val="24"/>
          <w:lang w:eastAsia="nl-NL"/>
        </w:rPr>
      </w:pPr>
      <w:r w:rsidRPr="006A523A">
        <w:rPr>
          <w:rFonts w:eastAsia="Times New Roman" w:cstheme="minorHAnsi"/>
          <w:sz w:val="24"/>
          <w:szCs w:val="24"/>
          <w:lang w:eastAsia="nl-NL"/>
        </w:rPr>
        <w:t>Een van de belangrijkste wetten die van toepassing is op de complementaire zorg is de WGBO. WGBO staat voor Wet op de Geneeskundige Behandelingsovereenkomst. In deze wet staan de rechten en plichten van de zorgverlener en de cliënt omschreven. Het gaat over hele praktische zaken. Zo heeft een cliënt recht op duidelijke informatie. Ook zijn er bepalingen over minderjarigen, het medisch dossier, de bewaartermijn van de dossiers en de geheimhouding van persoonlijke informatie.</w:t>
      </w:r>
    </w:p>
    <w:p w14:paraId="6D185472" w14:textId="7CF49407" w:rsidR="006A523A" w:rsidRPr="006A523A" w:rsidRDefault="006A523A" w:rsidP="006A523A">
      <w:pPr>
        <w:numPr>
          <w:ilvl w:val="0"/>
          <w:numId w:val="1"/>
        </w:numPr>
        <w:shd w:val="clear" w:color="auto" w:fill="FFFFFF"/>
        <w:spacing w:after="0" w:line="240" w:lineRule="auto"/>
        <w:textAlignment w:val="baseline"/>
        <w:rPr>
          <w:rFonts w:eastAsia="Times New Roman" w:cstheme="minorHAnsi"/>
          <w:b/>
          <w:bCs/>
          <w:color w:val="00B0F0"/>
          <w:sz w:val="24"/>
          <w:szCs w:val="24"/>
          <w:lang w:eastAsia="nl-NL"/>
        </w:rPr>
      </w:pPr>
      <w:r w:rsidRPr="006A523A">
        <w:rPr>
          <w:rFonts w:eastAsia="Times New Roman" w:cstheme="minorHAnsi"/>
          <w:sz w:val="24"/>
          <w:szCs w:val="24"/>
          <w:lang w:eastAsia="nl-NL"/>
        </w:rPr>
        <w:t>Meer informatie hierover vind je op de</w:t>
      </w:r>
      <w:r w:rsidRPr="006A523A">
        <w:rPr>
          <w:rFonts w:eastAsia="Times New Roman" w:cstheme="minorHAnsi"/>
          <w:color w:val="00B0F0"/>
          <w:sz w:val="24"/>
          <w:szCs w:val="24"/>
          <w:lang w:eastAsia="nl-NL"/>
        </w:rPr>
        <w:t> </w:t>
      </w:r>
      <w:hyperlink r:id="rId10" w:tgtFrame="_blank" w:history="1">
        <w:r w:rsidRPr="006A523A">
          <w:rPr>
            <w:rFonts w:eastAsia="Times New Roman" w:cstheme="minorHAnsi"/>
            <w:b/>
            <w:bCs/>
            <w:color w:val="00B0F0"/>
            <w:sz w:val="24"/>
            <w:szCs w:val="24"/>
            <w:u w:val="single"/>
            <w:lang w:eastAsia="nl-NL"/>
          </w:rPr>
          <w:t>website van de Rijksoverheid</w:t>
        </w:r>
      </w:hyperlink>
      <w:r w:rsidRPr="006A523A">
        <w:rPr>
          <w:rFonts w:eastAsia="Times New Roman" w:cstheme="minorHAnsi"/>
          <w:b/>
          <w:bCs/>
          <w:color w:val="00B0F0"/>
          <w:sz w:val="24"/>
          <w:szCs w:val="24"/>
          <w:lang w:eastAsia="nl-NL"/>
        </w:rPr>
        <w:t>. </w:t>
      </w:r>
    </w:p>
    <w:p w14:paraId="596C94F8" w14:textId="5F293C69" w:rsidR="006A523A" w:rsidRPr="00CC0C4B" w:rsidRDefault="00BD5BDF" w:rsidP="006A523A">
      <w:pPr>
        <w:numPr>
          <w:ilvl w:val="0"/>
          <w:numId w:val="1"/>
        </w:numPr>
        <w:shd w:val="clear" w:color="auto" w:fill="FFFFFF"/>
        <w:spacing w:after="0" w:line="240" w:lineRule="auto"/>
        <w:textAlignment w:val="baseline"/>
        <w:rPr>
          <w:rFonts w:eastAsia="Times New Roman" w:cstheme="minorHAnsi"/>
          <w:sz w:val="24"/>
          <w:szCs w:val="24"/>
          <w:lang w:eastAsia="nl-NL"/>
        </w:rPr>
      </w:pPr>
      <w:hyperlink r:id="rId11" w:anchor="Boek7_Titeldeel7_Afdeling5" w:tgtFrame="_blank" w:history="1">
        <w:r w:rsidR="006A523A" w:rsidRPr="006A523A">
          <w:rPr>
            <w:rFonts w:eastAsia="Times New Roman" w:cstheme="minorHAnsi"/>
            <w:b/>
            <w:bCs/>
            <w:color w:val="00B0F0"/>
            <w:sz w:val="24"/>
            <w:szCs w:val="24"/>
            <w:u w:val="single"/>
            <w:lang w:eastAsia="nl-NL"/>
          </w:rPr>
          <w:t>De volledige wetteksten zijn via deze link</w:t>
        </w:r>
      </w:hyperlink>
      <w:r w:rsidR="006A523A" w:rsidRPr="006A523A">
        <w:rPr>
          <w:rFonts w:eastAsia="Times New Roman" w:cstheme="minorHAnsi"/>
          <w:color w:val="596172"/>
          <w:sz w:val="24"/>
          <w:szCs w:val="24"/>
          <w:lang w:eastAsia="nl-NL"/>
        </w:rPr>
        <w:t> </w:t>
      </w:r>
      <w:r w:rsidR="006A523A" w:rsidRPr="006A523A">
        <w:rPr>
          <w:rFonts w:eastAsia="Times New Roman" w:cstheme="minorHAnsi"/>
          <w:sz w:val="24"/>
          <w:szCs w:val="24"/>
          <w:lang w:eastAsia="nl-NL"/>
        </w:rPr>
        <w:t>terug te vinden. Het gaat om Artikel 446-468 van BW7. Dit zijn goed leesbare teksten.</w:t>
      </w:r>
    </w:p>
    <w:p w14:paraId="34256FCF" w14:textId="12F1F65B" w:rsidR="005432B4" w:rsidRPr="00CC0C4B" w:rsidRDefault="00CE7E41" w:rsidP="00704FD0">
      <w:pPr>
        <w:pStyle w:val="Kop2"/>
        <w:numPr>
          <w:ilvl w:val="0"/>
          <w:numId w:val="1"/>
        </w:numPr>
        <w:rPr>
          <w:rFonts w:asciiTheme="minorHAnsi" w:eastAsia="Times New Roman" w:hAnsiTheme="minorHAnsi" w:cstheme="minorHAnsi"/>
          <w:color w:val="auto"/>
          <w:sz w:val="24"/>
          <w:szCs w:val="24"/>
          <w:lang w:eastAsia="nl-NL"/>
        </w:rPr>
      </w:pPr>
      <w:r w:rsidRPr="00CC0C4B">
        <w:rPr>
          <w:rFonts w:asciiTheme="minorHAnsi" w:eastAsia="Times New Roman" w:hAnsiTheme="minorHAnsi" w:cstheme="minorHAnsi"/>
          <w:b/>
          <w:bCs/>
          <w:color w:val="538135" w:themeColor="accent6" w:themeShade="BF"/>
          <w:sz w:val="24"/>
          <w:szCs w:val="24"/>
          <w:lang w:eastAsia="nl-NL"/>
        </w:rPr>
        <w:t>Voorbeeld waarnemingsovereenkomst</w:t>
      </w:r>
      <w:r w:rsidRPr="00CC0C4B">
        <w:rPr>
          <w:rFonts w:asciiTheme="minorHAnsi" w:eastAsia="Times New Roman" w:hAnsiTheme="minorHAnsi" w:cstheme="minorHAnsi"/>
          <w:color w:val="FF0000"/>
          <w:sz w:val="24"/>
          <w:szCs w:val="24"/>
          <w:lang w:eastAsia="nl-NL"/>
        </w:rPr>
        <w:t>*</w:t>
      </w:r>
      <w:r w:rsidR="004B3470" w:rsidRPr="00CC0C4B">
        <w:rPr>
          <w:rFonts w:asciiTheme="minorHAnsi" w:eastAsia="Times New Roman" w:hAnsiTheme="minorHAnsi" w:cstheme="minorHAnsi"/>
          <w:color w:val="auto"/>
          <w:sz w:val="24"/>
          <w:szCs w:val="24"/>
          <w:lang w:eastAsia="nl-NL"/>
        </w:rPr>
        <w:t xml:space="preserve">  </w:t>
      </w:r>
    </w:p>
    <w:p w14:paraId="04C85BD9" w14:textId="3309DEEC" w:rsidR="00704FD0" w:rsidRDefault="00DD4D07" w:rsidP="00DD4D07">
      <w:pPr>
        <w:ind w:left="1416"/>
        <w:rPr>
          <w:rFonts w:eastAsia="Times New Roman" w:cstheme="minorHAnsi"/>
          <w:sz w:val="24"/>
          <w:szCs w:val="24"/>
          <w:lang w:eastAsia="nl-NL"/>
        </w:rPr>
      </w:pPr>
      <w:r>
        <w:rPr>
          <w:rFonts w:eastAsia="Times New Roman" w:cstheme="minorHAnsi"/>
          <w:sz w:val="24"/>
          <w:szCs w:val="24"/>
          <w:lang w:eastAsia="nl-NL"/>
        </w:rPr>
        <w:t>Zie bijlage</w:t>
      </w:r>
      <w:r w:rsidR="00612177">
        <w:rPr>
          <w:rFonts w:eastAsia="Times New Roman" w:cstheme="minorHAnsi"/>
          <w:sz w:val="24"/>
          <w:szCs w:val="24"/>
          <w:lang w:eastAsia="nl-NL"/>
        </w:rPr>
        <w:t xml:space="preserve"> 1</w:t>
      </w:r>
      <w:r>
        <w:rPr>
          <w:rFonts w:eastAsia="Times New Roman" w:cstheme="minorHAnsi"/>
          <w:sz w:val="24"/>
          <w:szCs w:val="24"/>
          <w:lang w:eastAsia="nl-NL"/>
        </w:rPr>
        <w:t xml:space="preserve"> R</w:t>
      </w:r>
      <w:r w:rsidR="0088626A">
        <w:rPr>
          <w:rFonts w:eastAsia="Times New Roman" w:cstheme="minorHAnsi"/>
          <w:sz w:val="24"/>
          <w:szCs w:val="24"/>
          <w:lang w:eastAsia="nl-NL"/>
        </w:rPr>
        <w:t>egelgeving</w:t>
      </w:r>
    </w:p>
    <w:p w14:paraId="7809F3C3" w14:textId="07C627E3" w:rsidR="00DD4D07" w:rsidRPr="00CC0C4B" w:rsidRDefault="00836C7B" w:rsidP="00704FD0">
      <w:pPr>
        <w:pStyle w:val="Kop2"/>
        <w:numPr>
          <w:ilvl w:val="0"/>
          <w:numId w:val="1"/>
        </w:numPr>
        <w:rPr>
          <w:rFonts w:asciiTheme="minorHAnsi" w:eastAsia="Times New Roman" w:hAnsiTheme="minorHAnsi" w:cstheme="minorHAnsi"/>
          <w:color w:val="auto"/>
          <w:sz w:val="24"/>
          <w:szCs w:val="24"/>
          <w:lang w:eastAsia="nl-NL"/>
        </w:rPr>
      </w:pPr>
      <w:r w:rsidRPr="00CC0C4B">
        <w:rPr>
          <w:rFonts w:asciiTheme="minorHAnsi" w:hAnsiTheme="minorHAnsi" w:cstheme="minorHAnsi"/>
          <w:b/>
          <w:bCs/>
          <w:color w:val="538135" w:themeColor="accent6" w:themeShade="BF"/>
          <w:sz w:val="24"/>
          <w:szCs w:val="24"/>
        </w:rPr>
        <w:t>Voorbeel</w:t>
      </w:r>
      <w:r w:rsidR="00650E88" w:rsidRPr="00CC0C4B">
        <w:rPr>
          <w:rFonts w:asciiTheme="minorHAnsi" w:hAnsiTheme="minorHAnsi" w:cstheme="minorHAnsi"/>
          <w:b/>
          <w:bCs/>
          <w:color w:val="538135" w:themeColor="accent6" w:themeShade="BF"/>
          <w:sz w:val="24"/>
          <w:szCs w:val="24"/>
        </w:rPr>
        <w:t>d</w:t>
      </w:r>
      <w:r w:rsidRPr="00CC0C4B">
        <w:rPr>
          <w:rFonts w:asciiTheme="minorHAnsi" w:hAnsiTheme="minorHAnsi" w:cstheme="minorHAnsi"/>
          <w:b/>
          <w:bCs/>
          <w:color w:val="538135" w:themeColor="accent6" w:themeShade="BF"/>
          <w:sz w:val="24"/>
          <w:szCs w:val="24"/>
        </w:rPr>
        <w:t xml:space="preserve"> formulier wa</w:t>
      </w:r>
      <w:r w:rsidR="00650E88" w:rsidRPr="00CC0C4B">
        <w:rPr>
          <w:rFonts w:asciiTheme="minorHAnsi" w:hAnsiTheme="minorHAnsi" w:cstheme="minorHAnsi"/>
          <w:b/>
          <w:bCs/>
          <w:color w:val="538135" w:themeColor="accent6" w:themeShade="BF"/>
          <w:sz w:val="24"/>
          <w:szCs w:val="24"/>
        </w:rPr>
        <w:t>a</w:t>
      </w:r>
      <w:r w:rsidRPr="00CC0C4B">
        <w:rPr>
          <w:rFonts w:asciiTheme="minorHAnsi" w:hAnsiTheme="minorHAnsi" w:cstheme="minorHAnsi"/>
          <w:b/>
          <w:bCs/>
          <w:color w:val="538135" w:themeColor="accent6" w:themeShade="BF"/>
          <w:sz w:val="24"/>
          <w:szCs w:val="24"/>
        </w:rPr>
        <w:t>rneming en overdracht cliëntendossiers</w:t>
      </w:r>
      <w:r w:rsidR="00650E88" w:rsidRPr="00CC0C4B">
        <w:rPr>
          <w:rFonts w:asciiTheme="minorHAnsi" w:hAnsiTheme="minorHAnsi" w:cstheme="minorHAnsi"/>
          <w:color w:val="FF0000"/>
          <w:sz w:val="24"/>
          <w:szCs w:val="24"/>
        </w:rPr>
        <w:t>*</w:t>
      </w:r>
    </w:p>
    <w:p w14:paraId="1454A902" w14:textId="465CF1BE" w:rsidR="006A523A" w:rsidRPr="00704FD0" w:rsidRDefault="004B3470" w:rsidP="00DD4D07">
      <w:pPr>
        <w:ind w:left="1416"/>
        <w:rPr>
          <w:lang w:eastAsia="nl-NL"/>
        </w:rPr>
      </w:pPr>
      <w:r w:rsidRPr="00704FD0">
        <w:rPr>
          <w:lang w:eastAsia="nl-NL"/>
        </w:rPr>
        <w:t xml:space="preserve">Zie bijlage </w:t>
      </w:r>
      <w:r w:rsidR="00612177">
        <w:rPr>
          <w:lang w:eastAsia="nl-NL"/>
        </w:rPr>
        <w:t xml:space="preserve">2 </w:t>
      </w:r>
      <w:r w:rsidR="0088626A">
        <w:rPr>
          <w:rFonts w:eastAsia="Times New Roman" w:cstheme="minorHAnsi"/>
          <w:sz w:val="24"/>
          <w:szCs w:val="24"/>
          <w:lang w:eastAsia="nl-NL"/>
        </w:rPr>
        <w:t>Regelgeving</w:t>
      </w:r>
    </w:p>
    <w:p w14:paraId="7227BF18" w14:textId="69D0BF93" w:rsidR="006A523A" w:rsidRPr="00BC6F9F" w:rsidRDefault="006A523A" w:rsidP="00BC6F9F">
      <w:pPr>
        <w:ind w:left="2124"/>
        <w:rPr>
          <w:rFonts w:eastAsia="Times New Roman" w:cstheme="minorHAnsi"/>
          <w:b/>
          <w:bCs/>
          <w:i/>
          <w:iCs/>
          <w:sz w:val="24"/>
          <w:szCs w:val="24"/>
          <w:lang w:eastAsia="nl-NL"/>
        </w:rPr>
      </w:pPr>
    </w:p>
    <w:p w14:paraId="107973D5" w14:textId="77777777" w:rsidR="00CE7E41" w:rsidRPr="006A523A" w:rsidRDefault="00CE7E41" w:rsidP="00836C7B">
      <w:pPr>
        <w:rPr>
          <w:rFonts w:eastAsia="Times New Roman" w:cstheme="minorHAnsi"/>
          <w:b/>
          <w:bCs/>
          <w:sz w:val="24"/>
          <w:szCs w:val="24"/>
          <w:lang w:eastAsia="nl-NL"/>
        </w:rPr>
      </w:pPr>
    </w:p>
    <w:p w14:paraId="6E041ACF" w14:textId="204690F8" w:rsidR="004E58A9" w:rsidRDefault="00BD5BDF" w:rsidP="00E52A26">
      <w:pPr>
        <w:pStyle w:val="Kop1"/>
        <w:numPr>
          <w:ilvl w:val="0"/>
          <w:numId w:val="10"/>
        </w:numPr>
        <w:rPr>
          <w:rFonts w:asciiTheme="minorHAnsi" w:eastAsia="Times New Roman" w:hAnsiTheme="minorHAnsi" w:cstheme="minorHAnsi"/>
          <w:b/>
          <w:bCs/>
          <w:color w:val="FF0000"/>
          <w:lang w:eastAsia="nl-NL"/>
        </w:rPr>
      </w:pPr>
      <w:hyperlink r:id="rId12" w:history="1">
        <w:r w:rsidR="006A523A" w:rsidRPr="00854BF2">
          <w:rPr>
            <w:rFonts w:asciiTheme="minorHAnsi" w:eastAsia="Times New Roman" w:hAnsiTheme="minorHAnsi" w:cstheme="minorHAnsi"/>
            <w:b/>
            <w:bCs/>
            <w:color w:val="FF0000"/>
            <w:u w:val="single"/>
            <w:lang w:eastAsia="nl-NL"/>
          </w:rPr>
          <w:t>AVG</w:t>
        </w:r>
      </w:hyperlink>
      <w:r w:rsidR="004E58A9">
        <w:rPr>
          <w:rFonts w:asciiTheme="minorHAnsi" w:eastAsia="Times New Roman" w:hAnsiTheme="minorHAnsi" w:cstheme="minorHAnsi"/>
          <w:b/>
          <w:bCs/>
          <w:color w:val="FF0000"/>
          <w:lang w:eastAsia="nl-NL"/>
        </w:rPr>
        <w:t xml:space="preserve">   </w:t>
      </w:r>
      <w:r w:rsidR="004E58A9">
        <w:rPr>
          <w:rFonts w:ascii="Barlow" w:eastAsia="Times New Roman" w:hAnsi="Barlow" w:cs="Times New Roman"/>
          <w:color w:val="596172"/>
          <w:sz w:val="24"/>
          <w:szCs w:val="24"/>
          <w:lang w:eastAsia="nl-NL"/>
        </w:rPr>
        <w:t>(A</w:t>
      </w:r>
      <w:r w:rsidR="004E58A9" w:rsidRPr="006A523A">
        <w:rPr>
          <w:rFonts w:ascii="Barlow" w:eastAsia="Times New Roman" w:hAnsi="Barlow" w:cs="Times New Roman"/>
          <w:color w:val="596172"/>
          <w:sz w:val="24"/>
          <w:szCs w:val="24"/>
          <w:lang w:eastAsia="nl-NL"/>
        </w:rPr>
        <w:t>lgemene Verordening Gegevensbescherming</w:t>
      </w:r>
      <w:r w:rsidR="004E58A9">
        <w:rPr>
          <w:rFonts w:ascii="Barlow" w:eastAsia="Times New Roman" w:hAnsi="Barlow" w:cs="Times New Roman"/>
          <w:color w:val="596172"/>
          <w:sz w:val="24"/>
          <w:szCs w:val="24"/>
          <w:lang w:eastAsia="nl-NL"/>
        </w:rPr>
        <w:t>)</w:t>
      </w:r>
    </w:p>
    <w:p w14:paraId="138813FD" w14:textId="77777777" w:rsidR="006A523A" w:rsidRPr="00CC0C4B" w:rsidRDefault="006A523A" w:rsidP="004E58A9">
      <w:pPr>
        <w:rPr>
          <w:rFonts w:cstheme="minorHAnsi"/>
          <w:lang w:eastAsia="nl-NL"/>
        </w:rPr>
      </w:pPr>
    </w:p>
    <w:p w14:paraId="2EC74034" w14:textId="77777777" w:rsidR="006A523A" w:rsidRPr="006A523A" w:rsidRDefault="006A523A" w:rsidP="001D1BA3">
      <w:pPr>
        <w:shd w:val="clear" w:color="auto" w:fill="FFFFFF"/>
        <w:spacing w:after="336" w:line="240" w:lineRule="auto"/>
        <w:ind w:left="360"/>
        <w:textAlignment w:val="baseline"/>
        <w:rPr>
          <w:rFonts w:eastAsia="Times New Roman" w:cstheme="minorHAnsi"/>
          <w:color w:val="000000" w:themeColor="text1"/>
          <w:sz w:val="24"/>
          <w:szCs w:val="24"/>
          <w:lang w:eastAsia="nl-NL"/>
        </w:rPr>
      </w:pPr>
      <w:r w:rsidRPr="006A523A">
        <w:rPr>
          <w:rFonts w:eastAsia="Times New Roman" w:cstheme="minorHAnsi"/>
          <w:color w:val="000000" w:themeColor="text1"/>
          <w:sz w:val="24"/>
          <w:szCs w:val="24"/>
          <w:lang w:eastAsia="nl-NL"/>
        </w:rPr>
        <w:t>Privacy is een grondrecht. De privacyregelgeving is er daarom op gericht om individuen te beschermen. Vanaf 25 mei 2018 wordt de Wet bescherming persoonsgegevens (</w:t>
      </w:r>
      <w:proofErr w:type="spellStart"/>
      <w:r w:rsidRPr="006A523A">
        <w:rPr>
          <w:rFonts w:eastAsia="Times New Roman" w:cstheme="minorHAnsi"/>
          <w:color w:val="000000" w:themeColor="text1"/>
          <w:sz w:val="24"/>
          <w:szCs w:val="24"/>
          <w:lang w:eastAsia="nl-NL"/>
        </w:rPr>
        <w:t>Wbp</w:t>
      </w:r>
      <w:proofErr w:type="spellEnd"/>
      <w:r w:rsidRPr="006A523A">
        <w:rPr>
          <w:rFonts w:eastAsia="Times New Roman" w:cstheme="minorHAnsi"/>
          <w:color w:val="000000" w:themeColor="text1"/>
          <w:sz w:val="24"/>
          <w:szCs w:val="24"/>
          <w:lang w:eastAsia="nl-NL"/>
        </w:rPr>
        <w:t xml:space="preserve">) vervangen door de Algemene Verordening Gegevensbescherming (AVG). De grootste wijziging die de AVG meebrengt is de verantwoordingsplicht. Iedere organisatie of zelfstandige professional zal aan de hand van documenten moeten kunnen aantonen dat zij voldoet aan de </w:t>
      </w:r>
      <w:proofErr w:type="spellStart"/>
      <w:r w:rsidRPr="006A523A">
        <w:rPr>
          <w:rFonts w:eastAsia="Times New Roman" w:cstheme="minorHAnsi"/>
          <w:color w:val="000000" w:themeColor="text1"/>
          <w:sz w:val="24"/>
          <w:szCs w:val="24"/>
          <w:lang w:eastAsia="nl-NL"/>
        </w:rPr>
        <w:t>privacybeginselen</w:t>
      </w:r>
      <w:proofErr w:type="spellEnd"/>
      <w:r w:rsidRPr="006A523A">
        <w:rPr>
          <w:rFonts w:eastAsia="Times New Roman" w:cstheme="minorHAnsi"/>
          <w:color w:val="000000" w:themeColor="text1"/>
          <w:sz w:val="24"/>
          <w:szCs w:val="24"/>
          <w:lang w:eastAsia="nl-NL"/>
        </w:rPr>
        <w:t xml:space="preserve"> uit de AVG.</w:t>
      </w:r>
    </w:p>
    <w:p w14:paraId="2CF6CD47" w14:textId="77777777" w:rsidR="006A523A" w:rsidRPr="006A523A" w:rsidRDefault="006A523A" w:rsidP="001D1BA3">
      <w:pPr>
        <w:shd w:val="clear" w:color="auto" w:fill="FFFFFF"/>
        <w:spacing w:after="336" w:line="240" w:lineRule="auto"/>
        <w:ind w:left="360"/>
        <w:textAlignment w:val="baseline"/>
        <w:rPr>
          <w:rFonts w:eastAsia="Times New Roman" w:cstheme="minorHAnsi"/>
          <w:color w:val="000000" w:themeColor="text1"/>
          <w:sz w:val="24"/>
          <w:szCs w:val="24"/>
          <w:lang w:eastAsia="nl-NL"/>
        </w:rPr>
      </w:pPr>
      <w:r w:rsidRPr="006A523A">
        <w:rPr>
          <w:rFonts w:eastAsia="Times New Roman" w:cstheme="minorHAnsi"/>
          <w:color w:val="000000" w:themeColor="text1"/>
          <w:sz w:val="24"/>
          <w:szCs w:val="24"/>
          <w:lang w:eastAsia="nl-NL"/>
        </w:rPr>
        <w:t>Daarvoor zijn een aantal documenten belangrijk om toe te passen in de praktijk. In de checklist privacy worden een groot deel van deze documenten benoemd en we stellen een paar hele belangrijk voor je beschikbaar.</w:t>
      </w:r>
    </w:p>
    <w:p w14:paraId="1F141DE5" w14:textId="77777777" w:rsidR="005E476E" w:rsidRPr="00CC0C4B" w:rsidRDefault="006A523A" w:rsidP="0088626A">
      <w:pPr>
        <w:pStyle w:val="Kop2"/>
        <w:numPr>
          <w:ilvl w:val="0"/>
          <w:numId w:val="13"/>
        </w:numPr>
        <w:rPr>
          <w:rFonts w:asciiTheme="minorHAnsi" w:eastAsia="Times New Roman" w:hAnsiTheme="minorHAnsi" w:cstheme="minorHAnsi"/>
          <w:color w:val="FF0000"/>
          <w:sz w:val="24"/>
          <w:szCs w:val="24"/>
          <w:lang w:eastAsia="nl-NL"/>
        </w:rPr>
      </w:pPr>
      <w:r w:rsidRPr="00CC0C4B">
        <w:rPr>
          <w:rFonts w:asciiTheme="minorHAnsi" w:eastAsia="Times New Roman" w:hAnsiTheme="minorHAnsi" w:cstheme="minorHAnsi"/>
          <w:b/>
          <w:bCs/>
          <w:color w:val="FF0000"/>
          <w:sz w:val="24"/>
          <w:szCs w:val="24"/>
          <w:lang w:eastAsia="nl-NL"/>
        </w:rPr>
        <w:t>AVG – checklist privacy</w:t>
      </w:r>
      <w:r w:rsidRPr="00CC0C4B">
        <w:rPr>
          <w:rFonts w:asciiTheme="minorHAnsi" w:eastAsia="Times New Roman" w:hAnsiTheme="minorHAnsi" w:cstheme="minorHAnsi"/>
          <w:color w:val="FF0000"/>
          <w:sz w:val="24"/>
          <w:szCs w:val="24"/>
          <w:lang w:eastAsia="nl-NL"/>
        </w:rPr>
        <w:t>*</w:t>
      </w:r>
      <w:r w:rsidR="002D6D54" w:rsidRPr="00CC0C4B">
        <w:rPr>
          <w:rFonts w:asciiTheme="minorHAnsi" w:eastAsia="Times New Roman" w:hAnsiTheme="minorHAnsi" w:cstheme="minorHAnsi"/>
          <w:color w:val="FF0000"/>
          <w:sz w:val="24"/>
          <w:szCs w:val="24"/>
          <w:lang w:eastAsia="nl-NL"/>
        </w:rPr>
        <w:t xml:space="preserve">  </w:t>
      </w:r>
      <w:r w:rsidR="002D6D54" w:rsidRPr="00CC0C4B">
        <w:rPr>
          <w:rFonts w:asciiTheme="minorHAnsi" w:hAnsiTheme="minorHAnsi" w:cstheme="minorHAnsi"/>
          <w:color w:val="FF0000"/>
          <w:sz w:val="24"/>
          <w:szCs w:val="24"/>
        </w:rPr>
        <w:t xml:space="preserve">  </w:t>
      </w:r>
    </w:p>
    <w:p w14:paraId="132DF416" w14:textId="6206ABBA" w:rsidR="006A523A" w:rsidRPr="00BE0987" w:rsidRDefault="002D6D54" w:rsidP="0088626A">
      <w:pPr>
        <w:ind w:left="1416"/>
        <w:rPr>
          <w:b/>
          <w:bCs/>
          <w:lang w:eastAsia="nl-NL"/>
        </w:rPr>
      </w:pPr>
      <w:r w:rsidRPr="00704FD0">
        <w:rPr>
          <w:lang w:eastAsia="nl-NL"/>
        </w:rPr>
        <w:t xml:space="preserve"> </w:t>
      </w:r>
      <w:r w:rsidRPr="00BE0987">
        <w:rPr>
          <w:b/>
          <w:bCs/>
          <w:color w:val="538135" w:themeColor="accent6" w:themeShade="BF"/>
          <w:lang w:eastAsia="nl-NL"/>
        </w:rPr>
        <w:t>Zie bijlage</w:t>
      </w:r>
      <w:r w:rsidR="0088626A" w:rsidRPr="00BE0987">
        <w:rPr>
          <w:rFonts w:cstheme="minorHAnsi"/>
          <w:b/>
          <w:bCs/>
          <w:color w:val="538135" w:themeColor="accent6" w:themeShade="BF"/>
          <w:sz w:val="24"/>
          <w:szCs w:val="24"/>
          <w:lang w:eastAsia="nl-NL"/>
        </w:rPr>
        <w:t xml:space="preserve"> </w:t>
      </w:r>
      <w:r w:rsidR="00612177" w:rsidRPr="00BE0987">
        <w:rPr>
          <w:rFonts w:cstheme="minorHAnsi"/>
          <w:b/>
          <w:bCs/>
          <w:color w:val="538135" w:themeColor="accent6" w:themeShade="BF"/>
          <w:sz w:val="24"/>
          <w:szCs w:val="24"/>
          <w:lang w:eastAsia="nl-NL"/>
        </w:rPr>
        <w:t xml:space="preserve">3 </w:t>
      </w:r>
      <w:r w:rsidR="0088626A" w:rsidRPr="00BE0987">
        <w:rPr>
          <w:rFonts w:cstheme="minorHAnsi"/>
          <w:b/>
          <w:bCs/>
          <w:color w:val="538135" w:themeColor="accent6" w:themeShade="BF"/>
          <w:sz w:val="24"/>
          <w:szCs w:val="24"/>
          <w:lang w:eastAsia="nl-NL"/>
        </w:rPr>
        <w:t>Regelgeving</w:t>
      </w:r>
    </w:p>
    <w:p w14:paraId="64F9BAEB" w14:textId="51DADEC8" w:rsidR="006A523A" w:rsidRPr="00CC0C4B" w:rsidRDefault="006A523A" w:rsidP="000111BC">
      <w:pPr>
        <w:pStyle w:val="Kop2"/>
        <w:numPr>
          <w:ilvl w:val="0"/>
          <w:numId w:val="13"/>
        </w:numPr>
        <w:rPr>
          <w:rFonts w:asciiTheme="minorHAnsi" w:eastAsia="Times New Roman" w:hAnsiTheme="minorHAnsi" w:cstheme="minorHAnsi"/>
          <w:b/>
          <w:bCs/>
          <w:color w:val="FF0000"/>
          <w:sz w:val="24"/>
          <w:szCs w:val="24"/>
          <w:lang w:eastAsia="nl-NL"/>
        </w:rPr>
      </w:pPr>
      <w:r w:rsidRPr="00CC0C4B">
        <w:rPr>
          <w:rFonts w:asciiTheme="minorHAnsi" w:eastAsia="Times New Roman" w:hAnsiTheme="minorHAnsi" w:cstheme="minorHAnsi"/>
          <w:b/>
          <w:bCs/>
          <w:color w:val="FF0000"/>
          <w:sz w:val="24"/>
          <w:szCs w:val="24"/>
          <w:lang w:eastAsia="nl-NL"/>
        </w:rPr>
        <w:t>Voorbeeld privacyverklaring*</w:t>
      </w:r>
    </w:p>
    <w:p w14:paraId="70D22D0D" w14:textId="2B1A3E94" w:rsidR="000111BC" w:rsidRPr="00BE0987" w:rsidRDefault="000111BC" w:rsidP="000111BC">
      <w:pPr>
        <w:ind w:left="1416"/>
        <w:rPr>
          <w:b/>
          <w:bCs/>
          <w:color w:val="538135" w:themeColor="accent6" w:themeShade="BF"/>
          <w:lang w:eastAsia="nl-NL"/>
        </w:rPr>
      </w:pPr>
      <w:r w:rsidRPr="00BE0987">
        <w:rPr>
          <w:b/>
          <w:bCs/>
          <w:color w:val="538135" w:themeColor="accent6" w:themeShade="BF"/>
          <w:lang w:eastAsia="nl-NL"/>
        </w:rPr>
        <w:t>Zie bijlage</w:t>
      </w:r>
      <w:r w:rsidR="00612177" w:rsidRPr="00BE0987">
        <w:rPr>
          <w:b/>
          <w:bCs/>
          <w:color w:val="538135" w:themeColor="accent6" w:themeShade="BF"/>
          <w:lang w:eastAsia="nl-NL"/>
        </w:rPr>
        <w:t xml:space="preserve"> 4</w:t>
      </w:r>
      <w:r w:rsidRPr="00BE0987">
        <w:rPr>
          <w:rFonts w:cstheme="minorHAnsi"/>
          <w:b/>
          <w:bCs/>
          <w:color w:val="538135" w:themeColor="accent6" w:themeShade="BF"/>
          <w:sz w:val="24"/>
          <w:szCs w:val="24"/>
          <w:lang w:eastAsia="nl-NL"/>
        </w:rPr>
        <w:t xml:space="preserve"> Regelgeving</w:t>
      </w:r>
    </w:p>
    <w:p w14:paraId="5B84BBC9" w14:textId="3EE50AED" w:rsidR="006A523A" w:rsidRPr="00CC0C4B" w:rsidRDefault="006A523A" w:rsidP="00237060">
      <w:pPr>
        <w:pStyle w:val="Kop2"/>
        <w:numPr>
          <w:ilvl w:val="0"/>
          <w:numId w:val="13"/>
        </w:numPr>
        <w:rPr>
          <w:rFonts w:asciiTheme="minorHAnsi" w:eastAsia="Times New Roman" w:hAnsiTheme="minorHAnsi" w:cstheme="minorHAnsi"/>
          <w:color w:val="FF0000"/>
          <w:sz w:val="24"/>
          <w:szCs w:val="24"/>
          <w:lang w:eastAsia="nl-NL"/>
        </w:rPr>
      </w:pPr>
      <w:r w:rsidRPr="00CC0C4B">
        <w:rPr>
          <w:rFonts w:asciiTheme="minorHAnsi" w:eastAsia="Times New Roman" w:hAnsiTheme="minorHAnsi" w:cstheme="minorHAnsi"/>
          <w:b/>
          <w:bCs/>
          <w:color w:val="FF0000"/>
          <w:sz w:val="24"/>
          <w:szCs w:val="24"/>
          <w:lang w:eastAsia="nl-NL"/>
        </w:rPr>
        <w:t>Voorbeeld verwerkersovereenkomst</w:t>
      </w:r>
      <w:r w:rsidRPr="00CC0C4B">
        <w:rPr>
          <w:rFonts w:asciiTheme="minorHAnsi" w:eastAsia="Times New Roman" w:hAnsiTheme="minorHAnsi" w:cstheme="minorHAnsi"/>
          <w:color w:val="FF0000"/>
          <w:sz w:val="24"/>
          <w:szCs w:val="24"/>
          <w:lang w:eastAsia="nl-NL"/>
        </w:rPr>
        <w:t>*</w:t>
      </w:r>
    </w:p>
    <w:p w14:paraId="01FE75D1" w14:textId="48CC10FA" w:rsidR="00237060" w:rsidRPr="00BE0987" w:rsidRDefault="00237060" w:rsidP="00237060">
      <w:pPr>
        <w:ind w:left="1416"/>
        <w:rPr>
          <w:rFonts w:cstheme="minorHAnsi"/>
          <w:color w:val="538135" w:themeColor="accent6" w:themeShade="BF"/>
          <w:sz w:val="24"/>
          <w:szCs w:val="24"/>
          <w:lang w:eastAsia="nl-NL"/>
        </w:rPr>
      </w:pPr>
      <w:r w:rsidRPr="00BE0987">
        <w:rPr>
          <w:color w:val="538135" w:themeColor="accent6" w:themeShade="BF"/>
          <w:lang w:eastAsia="nl-NL"/>
        </w:rPr>
        <w:t xml:space="preserve">Zie </w:t>
      </w:r>
      <w:r w:rsidR="00E53F76">
        <w:rPr>
          <w:b/>
          <w:bCs/>
          <w:color w:val="538135" w:themeColor="accent6" w:themeShade="BF"/>
          <w:lang w:eastAsia="nl-NL"/>
        </w:rPr>
        <w:t>B</w:t>
      </w:r>
      <w:r w:rsidRPr="00E53F76">
        <w:rPr>
          <w:b/>
          <w:bCs/>
          <w:color w:val="538135" w:themeColor="accent6" w:themeShade="BF"/>
          <w:lang w:eastAsia="nl-NL"/>
        </w:rPr>
        <w:t>ijlage</w:t>
      </w:r>
      <w:r w:rsidRPr="00E53F76">
        <w:rPr>
          <w:rFonts w:cstheme="minorHAnsi"/>
          <w:b/>
          <w:bCs/>
          <w:color w:val="538135" w:themeColor="accent6" w:themeShade="BF"/>
          <w:sz w:val="24"/>
          <w:szCs w:val="24"/>
          <w:lang w:eastAsia="nl-NL"/>
        </w:rPr>
        <w:t xml:space="preserve"> </w:t>
      </w:r>
      <w:r w:rsidR="00612177" w:rsidRPr="00E53F76">
        <w:rPr>
          <w:rFonts w:cstheme="minorHAnsi"/>
          <w:b/>
          <w:bCs/>
          <w:color w:val="538135" w:themeColor="accent6" w:themeShade="BF"/>
          <w:sz w:val="24"/>
          <w:szCs w:val="24"/>
          <w:lang w:eastAsia="nl-NL"/>
        </w:rPr>
        <w:t xml:space="preserve">5 </w:t>
      </w:r>
      <w:r w:rsidRPr="00E53F76">
        <w:rPr>
          <w:rFonts w:cstheme="minorHAnsi"/>
          <w:b/>
          <w:bCs/>
          <w:color w:val="538135" w:themeColor="accent6" w:themeShade="BF"/>
          <w:sz w:val="24"/>
          <w:szCs w:val="24"/>
          <w:lang w:eastAsia="nl-NL"/>
        </w:rPr>
        <w:t>Regelgeving</w:t>
      </w:r>
    </w:p>
    <w:p w14:paraId="0E24F5E0" w14:textId="7F30E0B1" w:rsidR="006A523A" w:rsidRPr="00CC0C4B" w:rsidRDefault="006A523A" w:rsidP="007D47B9">
      <w:pPr>
        <w:pStyle w:val="Kop2"/>
        <w:numPr>
          <w:ilvl w:val="0"/>
          <w:numId w:val="13"/>
        </w:numPr>
        <w:rPr>
          <w:rFonts w:asciiTheme="minorHAnsi" w:eastAsia="Times New Roman" w:hAnsiTheme="minorHAnsi" w:cstheme="minorHAnsi"/>
          <w:color w:val="FF0000"/>
          <w:sz w:val="24"/>
          <w:szCs w:val="24"/>
          <w:lang w:eastAsia="nl-NL"/>
        </w:rPr>
      </w:pPr>
      <w:r w:rsidRPr="00CC0C4B">
        <w:rPr>
          <w:rFonts w:asciiTheme="minorHAnsi" w:eastAsia="Times New Roman" w:hAnsiTheme="minorHAnsi" w:cstheme="minorHAnsi"/>
          <w:b/>
          <w:bCs/>
          <w:color w:val="FF0000"/>
          <w:sz w:val="24"/>
          <w:szCs w:val="24"/>
          <w:lang w:eastAsia="nl-NL"/>
        </w:rPr>
        <w:t>Voorbeeld register van de verwerkingsactiviteiten</w:t>
      </w:r>
      <w:r w:rsidRPr="00CC0C4B">
        <w:rPr>
          <w:rFonts w:asciiTheme="minorHAnsi" w:eastAsia="Times New Roman" w:hAnsiTheme="minorHAnsi" w:cstheme="minorHAnsi"/>
          <w:color w:val="FF0000"/>
          <w:sz w:val="24"/>
          <w:szCs w:val="24"/>
          <w:lang w:eastAsia="nl-NL"/>
        </w:rPr>
        <w:t>*</w:t>
      </w:r>
    </w:p>
    <w:p w14:paraId="56BC5831" w14:textId="34F6BDD3" w:rsidR="007D47B9" w:rsidRPr="00BE0987" w:rsidRDefault="007D47B9" w:rsidP="007D47B9">
      <w:pPr>
        <w:ind w:left="1416"/>
        <w:rPr>
          <w:b/>
          <w:bCs/>
          <w:color w:val="538135" w:themeColor="accent6" w:themeShade="BF"/>
          <w:lang w:eastAsia="nl-NL"/>
        </w:rPr>
      </w:pPr>
      <w:r w:rsidRPr="00BE0987">
        <w:rPr>
          <w:b/>
          <w:bCs/>
          <w:color w:val="538135" w:themeColor="accent6" w:themeShade="BF"/>
          <w:lang w:eastAsia="nl-NL"/>
        </w:rPr>
        <w:t xml:space="preserve">Zie </w:t>
      </w:r>
      <w:r w:rsidR="00E53F76">
        <w:rPr>
          <w:b/>
          <w:bCs/>
          <w:color w:val="538135" w:themeColor="accent6" w:themeShade="BF"/>
          <w:lang w:eastAsia="nl-NL"/>
        </w:rPr>
        <w:t>B</w:t>
      </w:r>
      <w:r w:rsidRPr="00BE0987">
        <w:rPr>
          <w:b/>
          <w:bCs/>
          <w:color w:val="538135" w:themeColor="accent6" w:themeShade="BF"/>
          <w:lang w:eastAsia="nl-NL"/>
        </w:rPr>
        <w:t>ijlage</w:t>
      </w:r>
      <w:r w:rsidRPr="00BE0987">
        <w:rPr>
          <w:rFonts w:cstheme="minorHAnsi"/>
          <w:b/>
          <w:bCs/>
          <w:color w:val="538135" w:themeColor="accent6" w:themeShade="BF"/>
          <w:sz w:val="24"/>
          <w:szCs w:val="24"/>
          <w:lang w:eastAsia="nl-NL"/>
        </w:rPr>
        <w:t xml:space="preserve"> 6 Regelgeving</w:t>
      </w:r>
      <w:r w:rsidRPr="00BE0987">
        <w:rPr>
          <w:b/>
          <w:bCs/>
          <w:color w:val="538135" w:themeColor="accent6" w:themeShade="BF"/>
          <w:lang w:eastAsia="nl-NL"/>
        </w:rPr>
        <w:t xml:space="preserve"> </w:t>
      </w:r>
    </w:p>
    <w:p w14:paraId="3AF93C69" w14:textId="75628E6C" w:rsidR="006A523A" w:rsidRPr="00CC0C4B" w:rsidRDefault="006A523A" w:rsidP="007D47B9">
      <w:pPr>
        <w:pStyle w:val="Kop2"/>
        <w:numPr>
          <w:ilvl w:val="0"/>
          <w:numId w:val="13"/>
        </w:numPr>
        <w:rPr>
          <w:rFonts w:asciiTheme="minorHAnsi" w:eastAsia="Times New Roman" w:hAnsiTheme="minorHAnsi" w:cstheme="minorHAnsi"/>
          <w:color w:val="FF0000"/>
          <w:lang w:eastAsia="nl-NL"/>
        </w:rPr>
      </w:pPr>
      <w:r w:rsidRPr="00CC0C4B">
        <w:rPr>
          <w:rFonts w:asciiTheme="minorHAnsi" w:eastAsia="Times New Roman" w:hAnsiTheme="minorHAnsi" w:cstheme="minorHAnsi"/>
          <w:b/>
          <w:bCs/>
          <w:color w:val="FF0000"/>
          <w:sz w:val="24"/>
          <w:szCs w:val="24"/>
          <w:lang w:eastAsia="nl-NL"/>
        </w:rPr>
        <w:t>7 Stappenplan</w:t>
      </w:r>
      <w:r w:rsidRPr="00CC0C4B">
        <w:rPr>
          <w:rFonts w:asciiTheme="minorHAnsi" w:eastAsia="Times New Roman" w:hAnsiTheme="minorHAnsi" w:cstheme="minorHAnsi"/>
          <w:b/>
          <w:bCs/>
          <w:color w:val="FF0000"/>
          <w:lang w:eastAsia="nl-NL"/>
        </w:rPr>
        <w:t xml:space="preserve"> </w:t>
      </w:r>
      <w:r w:rsidRPr="00CC0C4B">
        <w:rPr>
          <w:rFonts w:asciiTheme="minorHAnsi" w:eastAsia="Times New Roman" w:hAnsiTheme="minorHAnsi" w:cstheme="minorHAnsi"/>
          <w:b/>
          <w:bCs/>
          <w:color w:val="FF0000"/>
          <w:sz w:val="24"/>
          <w:szCs w:val="24"/>
          <w:lang w:eastAsia="nl-NL"/>
        </w:rPr>
        <w:t>AVG RBCZ</w:t>
      </w:r>
      <w:r w:rsidRPr="00CC0C4B">
        <w:rPr>
          <w:rFonts w:asciiTheme="minorHAnsi" w:eastAsia="Times New Roman" w:hAnsiTheme="minorHAnsi" w:cstheme="minorHAnsi"/>
          <w:color w:val="FF0000"/>
          <w:sz w:val="24"/>
          <w:szCs w:val="24"/>
          <w:lang w:eastAsia="nl-NL"/>
        </w:rPr>
        <w:t>*</w:t>
      </w:r>
    </w:p>
    <w:p w14:paraId="20F41675" w14:textId="5CF82320" w:rsidR="005C6F25" w:rsidRPr="00BE0987" w:rsidRDefault="005C6F25" w:rsidP="005C6F25">
      <w:pPr>
        <w:ind w:left="1416"/>
        <w:rPr>
          <w:b/>
          <w:bCs/>
          <w:color w:val="538135" w:themeColor="accent6" w:themeShade="BF"/>
          <w:lang w:eastAsia="nl-NL"/>
        </w:rPr>
      </w:pPr>
      <w:r w:rsidRPr="00BE0987">
        <w:rPr>
          <w:b/>
          <w:bCs/>
          <w:color w:val="538135" w:themeColor="accent6" w:themeShade="BF"/>
          <w:lang w:eastAsia="nl-NL"/>
        </w:rPr>
        <w:t>Zie bijlage</w:t>
      </w:r>
      <w:r w:rsidRPr="00BE0987">
        <w:rPr>
          <w:rFonts w:cstheme="minorHAnsi"/>
          <w:b/>
          <w:bCs/>
          <w:color w:val="538135" w:themeColor="accent6" w:themeShade="BF"/>
          <w:sz w:val="24"/>
          <w:szCs w:val="24"/>
          <w:lang w:eastAsia="nl-NL"/>
        </w:rPr>
        <w:t xml:space="preserve"> </w:t>
      </w:r>
      <w:r w:rsidR="0039498D" w:rsidRPr="00BE0987">
        <w:rPr>
          <w:rFonts w:cstheme="minorHAnsi"/>
          <w:b/>
          <w:bCs/>
          <w:color w:val="538135" w:themeColor="accent6" w:themeShade="BF"/>
          <w:sz w:val="24"/>
          <w:szCs w:val="24"/>
          <w:lang w:eastAsia="nl-NL"/>
        </w:rPr>
        <w:t xml:space="preserve">7 </w:t>
      </w:r>
      <w:r w:rsidRPr="00BE0987">
        <w:rPr>
          <w:rFonts w:cstheme="minorHAnsi"/>
          <w:b/>
          <w:bCs/>
          <w:color w:val="538135" w:themeColor="accent6" w:themeShade="BF"/>
          <w:sz w:val="24"/>
          <w:szCs w:val="24"/>
          <w:lang w:eastAsia="nl-NL"/>
        </w:rPr>
        <w:t>Regelgeving</w:t>
      </w:r>
    </w:p>
    <w:p w14:paraId="2E855FF3" w14:textId="36EECA33" w:rsidR="006A523A" w:rsidRPr="00E52A26" w:rsidRDefault="00BD5BDF" w:rsidP="00E52A26">
      <w:pPr>
        <w:pStyle w:val="Kop1"/>
        <w:numPr>
          <w:ilvl w:val="0"/>
          <w:numId w:val="10"/>
        </w:numPr>
        <w:rPr>
          <w:rFonts w:asciiTheme="minorHAnsi" w:eastAsia="Times New Roman" w:hAnsiTheme="minorHAnsi" w:cstheme="minorHAnsi"/>
          <w:b/>
          <w:bCs/>
          <w:color w:val="FF0000"/>
          <w:lang w:eastAsia="nl-NL"/>
        </w:rPr>
      </w:pPr>
      <w:hyperlink r:id="rId13" w:history="1">
        <w:proofErr w:type="spellStart"/>
        <w:r w:rsidR="006A523A" w:rsidRPr="00E52A26">
          <w:rPr>
            <w:rFonts w:asciiTheme="minorHAnsi" w:eastAsia="Times New Roman" w:hAnsiTheme="minorHAnsi" w:cstheme="minorHAnsi"/>
            <w:b/>
            <w:bCs/>
            <w:color w:val="FF0000"/>
            <w:u w:val="single"/>
            <w:lang w:eastAsia="nl-NL"/>
          </w:rPr>
          <w:t>Wkkgz</w:t>
        </w:r>
        <w:proofErr w:type="spellEnd"/>
      </w:hyperlink>
    </w:p>
    <w:p w14:paraId="1A88263C" w14:textId="77777777" w:rsidR="00671C7C" w:rsidRPr="00671C7C" w:rsidRDefault="00671C7C" w:rsidP="00C32672">
      <w:pPr>
        <w:shd w:val="clear" w:color="auto" w:fill="FFFFFF"/>
        <w:spacing w:after="336" w:line="240" w:lineRule="auto"/>
        <w:ind w:left="360"/>
        <w:textAlignment w:val="baseline"/>
        <w:rPr>
          <w:rFonts w:eastAsia="Times New Roman" w:cstheme="minorHAnsi"/>
          <w:sz w:val="24"/>
          <w:szCs w:val="24"/>
          <w:lang w:eastAsia="nl-NL"/>
        </w:rPr>
      </w:pPr>
      <w:r w:rsidRPr="00671C7C">
        <w:rPr>
          <w:rFonts w:eastAsia="Times New Roman" w:cstheme="minorHAnsi"/>
          <w:sz w:val="24"/>
          <w:szCs w:val="24"/>
          <w:lang w:eastAsia="nl-NL"/>
        </w:rPr>
        <w:t xml:space="preserve">Op 1 januari 2016 is de </w:t>
      </w:r>
      <w:proofErr w:type="spellStart"/>
      <w:r w:rsidRPr="00671C7C">
        <w:rPr>
          <w:rFonts w:eastAsia="Times New Roman" w:cstheme="minorHAnsi"/>
          <w:sz w:val="24"/>
          <w:szCs w:val="24"/>
          <w:lang w:eastAsia="nl-NL"/>
        </w:rPr>
        <w:t>Wkkgz</w:t>
      </w:r>
      <w:proofErr w:type="spellEnd"/>
      <w:r w:rsidRPr="00671C7C">
        <w:rPr>
          <w:rFonts w:eastAsia="Times New Roman" w:cstheme="minorHAnsi"/>
          <w:sz w:val="24"/>
          <w:szCs w:val="24"/>
          <w:lang w:eastAsia="nl-NL"/>
        </w:rPr>
        <w:t xml:space="preserve"> van kracht gegaan. </w:t>
      </w:r>
      <w:proofErr w:type="spellStart"/>
      <w:r w:rsidRPr="00671C7C">
        <w:rPr>
          <w:rFonts w:eastAsia="Times New Roman" w:cstheme="minorHAnsi"/>
          <w:sz w:val="24"/>
          <w:szCs w:val="24"/>
          <w:lang w:eastAsia="nl-NL"/>
        </w:rPr>
        <w:t>Wkkgz</w:t>
      </w:r>
      <w:proofErr w:type="spellEnd"/>
      <w:r w:rsidRPr="00671C7C">
        <w:rPr>
          <w:rFonts w:eastAsia="Times New Roman" w:cstheme="minorHAnsi"/>
          <w:sz w:val="24"/>
          <w:szCs w:val="24"/>
          <w:lang w:eastAsia="nl-NL"/>
        </w:rPr>
        <w:t xml:space="preserve"> staat voor Wet kwaliteit, klachten en geschillen zorg. Wat nieuw is in deze wet, is dat er expliciet in genoemd wordt dat deze wet ook van toepassing is op de complementaire zorg. Verder staat er in deze wet o.a. dat de cliënt heeft – op verzoek-  recht heeft op informatie over kwaliteit, tarieven, ervaringen andere cliënten, of de behandelvorm al dan niet wetenschappelijk bewezen is, wachttijd. </w:t>
      </w:r>
      <w:r w:rsidRPr="00671C7C">
        <w:rPr>
          <w:rFonts w:eastAsia="Times New Roman" w:cstheme="minorHAnsi"/>
          <w:sz w:val="24"/>
          <w:szCs w:val="24"/>
          <w:lang w:eastAsia="nl-NL"/>
        </w:rPr>
        <w:br/>
        <w:t>Indien er bij een zorginstelling nieuwe collega’s worden aangenomen (bijvoorbeeld in loondienst), dan is de zorginstelling verplicht onderzoek te doen naar functioneren in het verleden. </w:t>
      </w:r>
    </w:p>
    <w:p w14:paraId="742F8D35" w14:textId="77777777" w:rsidR="00671C7C" w:rsidRPr="00671C7C" w:rsidRDefault="00671C7C" w:rsidP="00C32672">
      <w:pPr>
        <w:shd w:val="clear" w:color="auto" w:fill="FFFFFF"/>
        <w:spacing w:after="336" w:line="240" w:lineRule="auto"/>
        <w:ind w:left="360"/>
        <w:textAlignment w:val="baseline"/>
        <w:rPr>
          <w:rFonts w:eastAsia="Times New Roman" w:cstheme="minorHAnsi"/>
          <w:sz w:val="24"/>
          <w:szCs w:val="24"/>
          <w:lang w:eastAsia="nl-NL"/>
        </w:rPr>
      </w:pPr>
      <w:r w:rsidRPr="00671C7C">
        <w:rPr>
          <w:rFonts w:eastAsia="Times New Roman" w:cstheme="minorHAnsi"/>
          <w:sz w:val="24"/>
          <w:szCs w:val="24"/>
          <w:lang w:eastAsia="nl-NL"/>
        </w:rPr>
        <w:t xml:space="preserve">Per 2017 zal het verplicht zijn dat iedere zorginstelling (iedere praktijk dus) een klachtenfunctionaris heeft en </w:t>
      </w:r>
      <w:proofErr w:type="spellStart"/>
      <w:r w:rsidRPr="00671C7C">
        <w:rPr>
          <w:rFonts w:eastAsia="Times New Roman" w:cstheme="minorHAnsi"/>
          <w:sz w:val="24"/>
          <w:szCs w:val="24"/>
          <w:lang w:eastAsia="nl-NL"/>
        </w:rPr>
        <w:t>en</w:t>
      </w:r>
      <w:proofErr w:type="spellEnd"/>
      <w:r w:rsidRPr="00671C7C">
        <w:rPr>
          <w:rFonts w:eastAsia="Times New Roman" w:cstheme="minorHAnsi"/>
          <w:sz w:val="24"/>
          <w:szCs w:val="24"/>
          <w:lang w:eastAsia="nl-NL"/>
        </w:rPr>
        <w:t xml:space="preserve"> aangesloten is bij klachtrecht (in de complementaire zorg lijkt het aannemelijk dat dit door de beroepsvereniging en/of de koepels geregeld gaat worden.) Over het algemeen wordt dit collectief geregeld door de beroepsvereniging. Indien iemand niet is aangesloten bij een beroepsvereniging zal hij of zij dit zelf moeten regelen.</w:t>
      </w:r>
    </w:p>
    <w:p w14:paraId="5F491A0C" w14:textId="467B542C" w:rsidR="00671C7C" w:rsidRPr="00CC0C4B" w:rsidRDefault="00671C7C" w:rsidP="00671C7C">
      <w:pPr>
        <w:numPr>
          <w:ilvl w:val="0"/>
          <w:numId w:val="6"/>
        </w:numPr>
        <w:shd w:val="clear" w:color="auto" w:fill="FFFFFF"/>
        <w:spacing w:before="100" w:beforeAutospacing="1" w:after="100" w:afterAutospacing="1" w:line="240" w:lineRule="auto"/>
        <w:rPr>
          <w:rFonts w:eastAsia="Times New Roman" w:cstheme="minorHAnsi"/>
          <w:sz w:val="24"/>
          <w:szCs w:val="24"/>
          <w:lang w:eastAsia="nl-NL"/>
        </w:rPr>
      </w:pPr>
      <w:r w:rsidRPr="00671C7C">
        <w:rPr>
          <w:rFonts w:eastAsia="Times New Roman" w:cstheme="minorHAnsi"/>
          <w:sz w:val="24"/>
          <w:szCs w:val="24"/>
          <w:lang w:eastAsia="nl-NL"/>
        </w:rPr>
        <w:t>Meer informatie vind je op de website </w:t>
      </w:r>
      <w:hyperlink r:id="rId14" w:tgtFrame="_blank" w:history="1">
        <w:r w:rsidRPr="00671C7C">
          <w:rPr>
            <w:rFonts w:eastAsia="Times New Roman" w:cstheme="minorHAnsi"/>
            <w:b/>
            <w:bCs/>
            <w:color w:val="00B0F0"/>
            <w:sz w:val="24"/>
            <w:szCs w:val="24"/>
            <w:u w:val="single"/>
            <w:lang w:eastAsia="nl-NL"/>
          </w:rPr>
          <w:t>KvK</w:t>
        </w:r>
      </w:hyperlink>
    </w:p>
    <w:p w14:paraId="6D8897E8" w14:textId="7C65EF1E" w:rsidR="00E0564C" w:rsidRPr="00671C7C" w:rsidRDefault="00E0564C" w:rsidP="00E0564C">
      <w:pPr>
        <w:numPr>
          <w:ilvl w:val="0"/>
          <w:numId w:val="6"/>
        </w:numPr>
        <w:shd w:val="clear" w:color="auto" w:fill="FFFFFF"/>
        <w:spacing w:before="100" w:beforeAutospacing="1" w:after="100" w:afterAutospacing="1" w:line="240" w:lineRule="auto"/>
        <w:rPr>
          <w:rFonts w:eastAsia="Times New Roman" w:cstheme="minorHAnsi"/>
          <w:color w:val="596172"/>
          <w:sz w:val="24"/>
          <w:szCs w:val="24"/>
          <w:lang w:eastAsia="nl-NL"/>
        </w:rPr>
      </w:pPr>
      <w:r w:rsidRPr="00E0564C">
        <w:rPr>
          <w:rFonts w:eastAsia="Times New Roman" w:cstheme="minorHAnsi"/>
          <w:sz w:val="24"/>
          <w:szCs w:val="24"/>
          <w:lang w:eastAsia="nl-NL"/>
        </w:rPr>
        <w:t>De overheid heeft een</w:t>
      </w:r>
      <w:r w:rsidRPr="00E0564C">
        <w:rPr>
          <w:rFonts w:eastAsia="Times New Roman" w:cstheme="minorHAnsi"/>
          <w:b/>
          <w:bCs/>
          <w:sz w:val="24"/>
          <w:szCs w:val="24"/>
          <w:lang w:eastAsia="nl-NL"/>
        </w:rPr>
        <w:t> </w:t>
      </w:r>
      <w:hyperlink r:id="rId15" w:tgtFrame="_blank" w:history="1">
        <w:r w:rsidRPr="00E0564C">
          <w:rPr>
            <w:rFonts w:eastAsia="Times New Roman" w:cstheme="minorHAnsi"/>
            <w:b/>
            <w:bCs/>
            <w:color w:val="00B0F0"/>
            <w:sz w:val="24"/>
            <w:szCs w:val="24"/>
            <w:u w:val="single"/>
            <w:lang w:eastAsia="nl-NL"/>
          </w:rPr>
          <w:t xml:space="preserve">brochure over </w:t>
        </w:r>
        <w:proofErr w:type="spellStart"/>
        <w:r w:rsidRPr="00E0564C">
          <w:rPr>
            <w:rFonts w:eastAsia="Times New Roman" w:cstheme="minorHAnsi"/>
            <w:b/>
            <w:bCs/>
            <w:color w:val="00B0F0"/>
            <w:sz w:val="24"/>
            <w:szCs w:val="24"/>
            <w:u w:val="single"/>
            <w:lang w:eastAsia="nl-NL"/>
          </w:rPr>
          <w:t>Wkkgz</w:t>
        </w:r>
        <w:proofErr w:type="spellEnd"/>
        <w:r w:rsidRPr="00E0564C">
          <w:rPr>
            <w:rFonts w:eastAsia="Times New Roman" w:cstheme="minorHAnsi"/>
            <w:b/>
            <w:bCs/>
            <w:color w:val="00B0F0"/>
            <w:sz w:val="24"/>
            <w:szCs w:val="24"/>
            <w:u w:val="single"/>
            <w:lang w:eastAsia="nl-NL"/>
          </w:rPr>
          <w:t xml:space="preserve"> en de </w:t>
        </w:r>
        <w:proofErr w:type="spellStart"/>
        <w:r w:rsidRPr="00E0564C">
          <w:rPr>
            <w:rFonts w:eastAsia="Times New Roman" w:cstheme="minorHAnsi"/>
            <w:b/>
            <w:bCs/>
            <w:color w:val="00B0F0"/>
            <w:sz w:val="24"/>
            <w:szCs w:val="24"/>
            <w:u w:val="single"/>
            <w:lang w:eastAsia="nl-NL"/>
          </w:rPr>
          <w:t>compementaire</w:t>
        </w:r>
        <w:proofErr w:type="spellEnd"/>
        <w:r w:rsidRPr="00E0564C">
          <w:rPr>
            <w:rFonts w:eastAsia="Times New Roman" w:cstheme="minorHAnsi"/>
            <w:b/>
            <w:bCs/>
            <w:color w:val="00B0F0"/>
            <w:sz w:val="24"/>
            <w:szCs w:val="24"/>
            <w:u w:val="single"/>
            <w:lang w:eastAsia="nl-NL"/>
          </w:rPr>
          <w:t xml:space="preserve"> zorg.</w:t>
        </w:r>
      </w:hyperlink>
    </w:p>
    <w:p w14:paraId="01529673" w14:textId="77777777" w:rsidR="006A523A" w:rsidRPr="006A523A" w:rsidRDefault="006A523A" w:rsidP="006A523A">
      <w:pPr>
        <w:shd w:val="clear" w:color="auto" w:fill="FFFFFF"/>
        <w:spacing w:after="0" w:line="240" w:lineRule="auto"/>
        <w:rPr>
          <w:rFonts w:eastAsia="Times New Roman" w:cstheme="minorHAnsi"/>
          <w:b/>
          <w:bCs/>
          <w:sz w:val="24"/>
          <w:szCs w:val="24"/>
          <w:lang w:eastAsia="nl-NL"/>
        </w:rPr>
      </w:pPr>
    </w:p>
    <w:p w14:paraId="4DBEC4B8" w14:textId="4E6DF8E3" w:rsidR="006A523A" w:rsidRPr="00CC0C4B" w:rsidRDefault="00BD5BDF" w:rsidP="00E52A26">
      <w:pPr>
        <w:pStyle w:val="Kop1"/>
        <w:numPr>
          <w:ilvl w:val="0"/>
          <w:numId w:val="10"/>
        </w:numPr>
        <w:rPr>
          <w:rFonts w:asciiTheme="minorHAnsi" w:eastAsia="Times New Roman" w:hAnsiTheme="minorHAnsi" w:cstheme="minorHAnsi"/>
          <w:b/>
          <w:bCs/>
          <w:color w:val="FF0000"/>
          <w:lang w:eastAsia="nl-NL"/>
        </w:rPr>
      </w:pPr>
      <w:hyperlink r:id="rId16" w:history="1">
        <w:r w:rsidR="006A523A" w:rsidRPr="00CC0C4B">
          <w:rPr>
            <w:rFonts w:asciiTheme="minorHAnsi" w:eastAsia="Times New Roman" w:hAnsiTheme="minorHAnsi" w:cstheme="minorHAnsi"/>
            <w:b/>
            <w:bCs/>
            <w:color w:val="FF0000"/>
            <w:u w:val="single"/>
            <w:lang w:eastAsia="nl-NL"/>
          </w:rPr>
          <w:t>Veilig Incidenten Melden (VIM)</w:t>
        </w:r>
      </w:hyperlink>
    </w:p>
    <w:p w14:paraId="0B970A27" w14:textId="77777777" w:rsidR="00E0564C" w:rsidRPr="00E0564C" w:rsidRDefault="00E0564C" w:rsidP="001D1BA3">
      <w:pPr>
        <w:shd w:val="clear" w:color="auto" w:fill="FFFFFF"/>
        <w:spacing w:after="336" w:line="240" w:lineRule="auto"/>
        <w:ind w:left="360"/>
        <w:textAlignment w:val="baseline"/>
        <w:rPr>
          <w:rFonts w:eastAsia="Times New Roman" w:cstheme="minorHAnsi"/>
          <w:color w:val="000000" w:themeColor="text1"/>
          <w:sz w:val="24"/>
          <w:szCs w:val="24"/>
          <w:lang w:eastAsia="nl-NL"/>
        </w:rPr>
      </w:pPr>
      <w:r w:rsidRPr="00E0564C">
        <w:rPr>
          <w:rFonts w:eastAsia="Times New Roman" w:cstheme="minorHAnsi"/>
          <w:color w:val="000000" w:themeColor="text1"/>
          <w:sz w:val="24"/>
          <w:szCs w:val="24"/>
          <w:lang w:eastAsia="nl-NL"/>
        </w:rPr>
        <w:t xml:space="preserve">Onderdeel van de </w:t>
      </w:r>
      <w:proofErr w:type="spellStart"/>
      <w:r w:rsidRPr="00E0564C">
        <w:rPr>
          <w:rFonts w:eastAsia="Times New Roman" w:cstheme="minorHAnsi"/>
          <w:color w:val="000000" w:themeColor="text1"/>
          <w:sz w:val="24"/>
          <w:szCs w:val="24"/>
          <w:lang w:eastAsia="nl-NL"/>
        </w:rPr>
        <w:t>Wkkgz</w:t>
      </w:r>
      <w:proofErr w:type="spellEnd"/>
      <w:r w:rsidRPr="00E0564C">
        <w:rPr>
          <w:rFonts w:eastAsia="Times New Roman" w:cstheme="minorHAnsi"/>
          <w:color w:val="000000" w:themeColor="text1"/>
          <w:sz w:val="24"/>
          <w:szCs w:val="24"/>
          <w:lang w:eastAsia="nl-NL"/>
        </w:rPr>
        <w:t xml:space="preserve"> is VIM, Veilig Incidenten Melden. Therapeuten zijn verplicht om incidenten te registreren en indien het incident gevolgen heeft gehad voor een cliënt dient er ook een vermelding gemaakt te worden in het dossier. Indien een cliënt ernstige gevolgen heeft ondervonden, dan moet het incident zelfs gemeld worden bij IGZ.</w:t>
      </w:r>
    </w:p>
    <w:p w14:paraId="3C6D20AF" w14:textId="511B7DA9" w:rsidR="00E0564C" w:rsidRPr="00E0564C" w:rsidRDefault="00E0564C" w:rsidP="001D1BA3">
      <w:pPr>
        <w:shd w:val="clear" w:color="auto" w:fill="FFFFFF"/>
        <w:spacing w:after="336" w:line="240" w:lineRule="auto"/>
        <w:ind w:left="360"/>
        <w:textAlignment w:val="baseline"/>
        <w:rPr>
          <w:rFonts w:eastAsia="Times New Roman" w:cstheme="minorHAnsi"/>
          <w:color w:val="000000" w:themeColor="text1"/>
          <w:sz w:val="24"/>
          <w:szCs w:val="24"/>
          <w:lang w:eastAsia="nl-NL"/>
        </w:rPr>
      </w:pPr>
      <w:r w:rsidRPr="00E0564C">
        <w:rPr>
          <w:rFonts w:eastAsia="Times New Roman" w:cstheme="minorHAnsi"/>
          <w:color w:val="000000" w:themeColor="text1"/>
          <w:sz w:val="24"/>
          <w:szCs w:val="24"/>
          <w:lang w:eastAsia="nl-NL"/>
        </w:rPr>
        <w:t>Een incident zonder merkbare gevolgen dient dus geregistreerd en besproken te worden. Dat kan de therapeut zelf op een bepaalde plek bewaren of het kan (anoniem) op</w:t>
      </w:r>
      <w:r w:rsidRPr="00E0564C">
        <w:rPr>
          <w:rFonts w:eastAsia="Times New Roman" w:cstheme="minorHAnsi"/>
          <w:sz w:val="24"/>
          <w:szCs w:val="24"/>
          <w:lang w:eastAsia="nl-NL"/>
        </w:rPr>
        <w:t> </w:t>
      </w:r>
      <w:r w:rsidRPr="00E0564C">
        <w:rPr>
          <w:rFonts w:eastAsia="Times New Roman" w:cstheme="minorHAnsi"/>
          <w:sz w:val="24"/>
          <w:szCs w:val="24"/>
          <w:u w:val="single"/>
          <w:lang w:eastAsia="nl-NL"/>
        </w:rPr>
        <w:t>www.VIM-digitaal.nl</w:t>
      </w:r>
      <w:r w:rsidR="003813BA" w:rsidRPr="00CC0C4B">
        <w:rPr>
          <w:rFonts w:eastAsia="Times New Roman" w:cstheme="minorHAnsi"/>
          <w:sz w:val="24"/>
          <w:szCs w:val="24"/>
          <w:lang w:eastAsia="nl-NL"/>
        </w:rPr>
        <w:t xml:space="preserve"> (</w:t>
      </w:r>
      <w:r w:rsidR="003813BA" w:rsidRPr="00CC0C4B">
        <w:rPr>
          <w:rFonts w:eastAsia="Times New Roman" w:cstheme="minorHAnsi"/>
          <w:b/>
          <w:bCs/>
          <w:color w:val="538135" w:themeColor="accent6" w:themeShade="BF"/>
          <w:sz w:val="24"/>
          <w:szCs w:val="24"/>
          <w:lang w:eastAsia="nl-NL"/>
        </w:rPr>
        <w:t>Bijlage 7 Regelgeving</w:t>
      </w:r>
      <w:r w:rsidR="003813BA" w:rsidRPr="00CC0C4B">
        <w:rPr>
          <w:rFonts w:eastAsia="Times New Roman" w:cstheme="minorHAnsi"/>
          <w:sz w:val="24"/>
          <w:szCs w:val="24"/>
          <w:lang w:eastAsia="nl-NL"/>
        </w:rPr>
        <w:t>)</w:t>
      </w:r>
      <w:r w:rsidRPr="00E0564C">
        <w:rPr>
          <w:rFonts w:eastAsia="Times New Roman" w:cstheme="minorHAnsi"/>
          <w:sz w:val="24"/>
          <w:szCs w:val="24"/>
          <w:lang w:eastAsia="nl-NL"/>
        </w:rPr>
        <w:t>.</w:t>
      </w:r>
      <w:r w:rsidRPr="00E0564C">
        <w:rPr>
          <w:rFonts w:eastAsia="Times New Roman" w:cstheme="minorHAnsi"/>
          <w:color w:val="000000" w:themeColor="text1"/>
          <w:sz w:val="24"/>
          <w:szCs w:val="24"/>
          <w:lang w:eastAsia="nl-NL"/>
        </w:rPr>
        <w:t xml:space="preserve"> Het doel van deze wet is leren van (potentieel) gevaarlijke situaties. Daarom dienen incidenten met collega’s te besproken te worden. Ga de discussie aan over wat er gedaan kan worden om een dergelijk incident in de toekomst te voorkomen.</w:t>
      </w:r>
    </w:p>
    <w:p w14:paraId="418B9AFD" w14:textId="2C79FE8B" w:rsidR="00E0564C" w:rsidRPr="00E0564C" w:rsidRDefault="00E0564C" w:rsidP="001D1BA3">
      <w:pPr>
        <w:shd w:val="clear" w:color="auto" w:fill="FFFFFF"/>
        <w:spacing w:after="336" w:line="240" w:lineRule="auto"/>
        <w:ind w:left="360"/>
        <w:textAlignment w:val="baseline"/>
        <w:rPr>
          <w:rFonts w:eastAsia="Times New Roman" w:cstheme="minorHAnsi"/>
          <w:color w:val="000000" w:themeColor="text1"/>
          <w:sz w:val="24"/>
          <w:szCs w:val="24"/>
          <w:lang w:eastAsia="nl-NL"/>
        </w:rPr>
      </w:pPr>
      <w:r w:rsidRPr="00E0564C">
        <w:rPr>
          <w:rFonts w:eastAsia="Times New Roman" w:cstheme="minorHAnsi"/>
          <w:color w:val="000000" w:themeColor="text1"/>
          <w:sz w:val="24"/>
          <w:szCs w:val="24"/>
          <w:lang w:eastAsia="nl-NL"/>
        </w:rPr>
        <w:t>In dit document </w:t>
      </w:r>
      <w:r w:rsidRPr="00E0564C">
        <w:rPr>
          <w:rFonts w:eastAsia="Times New Roman" w:cstheme="minorHAnsi"/>
          <w:sz w:val="24"/>
          <w:szCs w:val="24"/>
          <w:u w:val="single"/>
          <w:lang w:eastAsia="nl-NL"/>
        </w:rPr>
        <w:t>Praktijkgids Veilig Incident Melden (VIM)</w:t>
      </w:r>
      <w:r w:rsidR="00A55399" w:rsidRPr="00CC0C4B">
        <w:rPr>
          <w:rFonts w:eastAsia="Times New Roman" w:cstheme="minorHAnsi"/>
          <w:b/>
          <w:bCs/>
          <w:color w:val="00B0F0"/>
          <w:sz w:val="24"/>
          <w:szCs w:val="24"/>
          <w:lang w:eastAsia="nl-NL"/>
        </w:rPr>
        <w:t xml:space="preserve"> </w:t>
      </w:r>
      <w:r w:rsidR="00A55399" w:rsidRPr="00CC0C4B">
        <w:rPr>
          <w:rFonts w:eastAsia="Times New Roman" w:cstheme="minorHAnsi"/>
          <w:sz w:val="24"/>
          <w:szCs w:val="24"/>
          <w:lang w:eastAsia="nl-NL"/>
        </w:rPr>
        <w:t>(</w:t>
      </w:r>
      <w:r w:rsidR="00A55399" w:rsidRPr="00CC0C4B">
        <w:rPr>
          <w:rFonts w:eastAsia="Times New Roman" w:cstheme="minorHAnsi"/>
          <w:b/>
          <w:bCs/>
          <w:color w:val="538135" w:themeColor="accent6" w:themeShade="BF"/>
          <w:sz w:val="24"/>
          <w:szCs w:val="24"/>
          <w:lang w:eastAsia="nl-NL"/>
        </w:rPr>
        <w:t>Bijlage 7 Regelgeving</w:t>
      </w:r>
      <w:r w:rsidR="00A55399" w:rsidRPr="00CC0C4B">
        <w:rPr>
          <w:rFonts w:eastAsia="Times New Roman" w:cstheme="minorHAnsi"/>
          <w:sz w:val="24"/>
          <w:szCs w:val="24"/>
          <w:lang w:eastAsia="nl-NL"/>
        </w:rPr>
        <w:t>)</w:t>
      </w:r>
      <w:r w:rsidR="00A55399" w:rsidRPr="00E0564C">
        <w:rPr>
          <w:rFonts w:eastAsia="Times New Roman" w:cstheme="minorHAnsi"/>
          <w:sz w:val="24"/>
          <w:szCs w:val="24"/>
          <w:lang w:eastAsia="nl-NL"/>
        </w:rPr>
        <w:t>.</w:t>
      </w:r>
      <w:r w:rsidRPr="00E0564C">
        <w:rPr>
          <w:rFonts w:eastAsia="Times New Roman" w:cstheme="minorHAnsi"/>
          <w:color w:val="000000" w:themeColor="text1"/>
          <w:sz w:val="24"/>
          <w:szCs w:val="24"/>
          <w:lang w:eastAsia="nl-NL"/>
        </w:rPr>
        <w:t> staat uitgebreid beschreven op welke wijze de VIM geïmplementeerd kan worden in organisaties. Daarnaast wordt uitvoerig beschreven wat de doelstellingen zijn van de VIM.</w:t>
      </w:r>
    </w:p>
    <w:p w14:paraId="23C5A558" w14:textId="77777777" w:rsidR="00E0564C" w:rsidRPr="00E0564C" w:rsidRDefault="00BD5BDF" w:rsidP="00E0564C">
      <w:pPr>
        <w:numPr>
          <w:ilvl w:val="0"/>
          <w:numId w:val="8"/>
        </w:numPr>
        <w:shd w:val="clear" w:color="auto" w:fill="FFFFFF"/>
        <w:spacing w:before="100" w:beforeAutospacing="1" w:after="100" w:afterAutospacing="1" w:line="240" w:lineRule="auto"/>
        <w:rPr>
          <w:rFonts w:eastAsia="Times New Roman" w:cstheme="minorHAnsi"/>
          <w:color w:val="000000" w:themeColor="text1"/>
          <w:sz w:val="24"/>
          <w:szCs w:val="24"/>
          <w:lang w:eastAsia="nl-NL"/>
        </w:rPr>
      </w:pPr>
      <w:hyperlink r:id="rId17" w:tgtFrame="_blank" w:history="1">
        <w:r w:rsidR="00E0564C" w:rsidRPr="00E0564C">
          <w:rPr>
            <w:rFonts w:eastAsia="Times New Roman" w:cstheme="minorHAnsi"/>
            <w:b/>
            <w:bCs/>
            <w:color w:val="00B0F0"/>
            <w:sz w:val="24"/>
            <w:szCs w:val="24"/>
            <w:u w:val="single"/>
            <w:lang w:eastAsia="nl-NL"/>
          </w:rPr>
          <w:t>Download de brochure over VIM</w:t>
        </w:r>
      </w:hyperlink>
      <w:r w:rsidR="00E0564C" w:rsidRPr="00E0564C">
        <w:rPr>
          <w:rFonts w:eastAsia="Times New Roman" w:cstheme="minorHAnsi"/>
          <w:color w:val="00B0F0"/>
          <w:sz w:val="24"/>
          <w:szCs w:val="24"/>
          <w:lang w:eastAsia="nl-NL"/>
        </w:rPr>
        <w:t> </w:t>
      </w:r>
      <w:r w:rsidR="00E0564C" w:rsidRPr="00E0564C">
        <w:rPr>
          <w:rFonts w:eastAsia="Times New Roman" w:cstheme="minorHAnsi"/>
          <w:color w:val="000000" w:themeColor="text1"/>
          <w:sz w:val="24"/>
          <w:szCs w:val="24"/>
          <w:lang w:eastAsia="nl-NL"/>
        </w:rPr>
        <w:t>van het Ministerie van Volksgezondheid, Welzijn en Sport.</w:t>
      </w:r>
    </w:p>
    <w:p w14:paraId="7064D4BE" w14:textId="7451CA4F" w:rsidR="00E0564C" w:rsidRPr="00E0564C" w:rsidRDefault="00E0564C" w:rsidP="00E0564C">
      <w:pPr>
        <w:numPr>
          <w:ilvl w:val="0"/>
          <w:numId w:val="8"/>
        </w:numPr>
        <w:shd w:val="clear" w:color="auto" w:fill="FFFFFF"/>
        <w:spacing w:before="100" w:beforeAutospacing="1" w:after="100" w:afterAutospacing="1" w:line="240" w:lineRule="auto"/>
        <w:rPr>
          <w:rFonts w:eastAsia="Times New Roman" w:cstheme="minorHAnsi"/>
          <w:color w:val="596172"/>
          <w:sz w:val="24"/>
          <w:szCs w:val="24"/>
          <w:lang w:eastAsia="nl-NL"/>
        </w:rPr>
      </w:pPr>
      <w:r w:rsidRPr="00E0564C">
        <w:rPr>
          <w:rFonts w:eastAsia="Times New Roman" w:cstheme="minorHAnsi"/>
          <w:color w:val="000000" w:themeColor="text1"/>
          <w:sz w:val="24"/>
          <w:szCs w:val="24"/>
          <w:lang w:eastAsia="nl-NL"/>
        </w:rPr>
        <w:t xml:space="preserve">De RBCZ heeft een document opgesteld </w:t>
      </w:r>
      <w:r w:rsidRPr="00E0564C">
        <w:rPr>
          <w:rFonts w:eastAsia="Times New Roman" w:cstheme="minorHAnsi"/>
          <w:sz w:val="24"/>
          <w:szCs w:val="24"/>
          <w:lang w:eastAsia="nl-NL"/>
        </w:rPr>
        <w:t>met </w:t>
      </w:r>
      <w:hyperlink r:id="rId18" w:tgtFrame="_blank" w:history="1">
        <w:r w:rsidRPr="00E0564C">
          <w:rPr>
            <w:rFonts w:eastAsia="Times New Roman" w:cstheme="minorHAnsi"/>
            <w:sz w:val="24"/>
            <w:szCs w:val="24"/>
            <w:u w:val="single"/>
            <w:lang w:eastAsia="nl-NL"/>
          </w:rPr>
          <w:t>uitleg en een voorbeeld van een</w:t>
        </w:r>
        <w:r w:rsidRPr="00E0564C">
          <w:rPr>
            <w:rFonts w:eastAsia="Times New Roman" w:cstheme="minorHAnsi"/>
            <w:sz w:val="24"/>
            <w:szCs w:val="24"/>
            <w:lang w:eastAsia="nl-NL"/>
          </w:rPr>
          <w:t xml:space="preserve"> </w:t>
        </w:r>
        <w:r w:rsidRPr="00E0564C">
          <w:rPr>
            <w:rFonts w:eastAsia="Times New Roman" w:cstheme="minorHAnsi"/>
            <w:sz w:val="24"/>
            <w:szCs w:val="24"/>
            <w:u w:val="single"/>
            <w:lang w:eastAsia="nl-NL"/>
          </w:rPr>
          <w:t>registratieformulier</w:t>
        </w:r>
        <w:r w:rsidR="005950F2" w:rsidRPr="00CC0C4B">
          <w:rPr>
            <w:rFonts w:eastAsia="Times New Roman" w:cstheme="minorHAnsi"/>
            <w:sz w:val="24"/>
            <w:szCs w:val="24"/>
            <w:lang w:eastAsia="nl-NL"/>
          </w:rPr>
          <w:t xml:space="preserve"> (</w:t>
        </w:r>
        <w:r w:rsidR="005950F2" w:rsidRPr="00CC0C4B">
          <w:rPr>
            <w:rFonts w:eastAsia="Times New Roman" w:cstheme="minorHAnsi"/>
            <w:b/>
            <w:bCs/>
            <w:color w:val="538135" w:themeColor="accent6" w:themeShade="BF"/>
            <w:sz w:val="24"/>
            <w:szCs w:val="24"/>
            <w:lang w:eastAsia="nl-NL"/>
          </w:rPr>
          <w:t>Bijlage 8 Regelgeving</w:t>
        </w:r>
        <w:r w:rsidR="005950F2" w:rsidRPr="00CC0C4B">
          <w:rPr>
            <w:rFonts w:eastAsia="Times New Roman" w:cstheme="minorHAnsi"/>
            <w:sz w:val="24"/>
            <w:szCs w:val="24"/>
            <w:lang w:eastAsia="nl-NL"/>
          </w:rPr>
          <w:t>)</w:t>
        </w:r>
        <w:r w:rsidRPr="00E0564C">
          <w:rPr>
            <w:rFonts w:eastAsia="Times New Roman" w:cstheme="minorHAnsi"/>
            <w:sz w:val="24"/>
            <w:szCs w:val="24"/>
            <w:lang w:eastAsia="nl-NL"/>
          </w:rPr>
          <w:t>.</w:t>
        </w:r>
        <w:r w:rsidRPr="00E0564C">
          <w:rPr>
            <w:rFonts w:eastAsia="Times New Roman" w:cstheme="minorHAnsi"/>
            <w:sz w:val="24"/>
            <w:szCs w:val="24"/>
            <w:u w:val="single"/>
            <w:lang w:eastAsia="nl-NL"/>
          </w:rPr>
          <w:t> </w:t>
        </w:r>
      </w:hyperlink>
    </w:p>
    <w:p w14:paraId="67426A91" w14:textId="2D418A64" w:rsidR="00E0564C" w:rsidRPr="00E0564C" w:rsidRDefault="00E0564C" w:rsidP="00E0564C">
      <w:pPr>
        <w:numPr>
          <w:ilvl w:val="0"/>
          <w:numId w:val="8"/>
        </w:numPr>
        <w:shd w:val="clear" w:color="auto" w:fill="FFFFFF"/>
        <w:spacing w:before="100" w:beforeAutospacing="1" w:after="100" w:afterAutospacing="1" w:line="240" w:lineRule="auto"/>
        <w:rPr>
          <w:rFonts w:eastAsia="Times New Roman" w:cstheme="minorHAnsi"/>
          <w:color w:val="596172"/>
          <w:sz w:val="24"/>
          <w:szCs w:val="24"/>
          <w:lang w:eastAsia="nl-NL"/>
        </w:rPr>
      </w:pPr>
      <w:r w:rsidRPr="00E0564C">
        <w:rPr>
          <w:rFonts w:eastAsia="Times New Roman" w:cstheme="minorHAnsi"/>
          <w:color w:val="000000" w:themeColor="text1"/>
          <w:sz w:val="24"/>
          <w:szCs w:val="24"/>
          <w:lang w:eastAsia="nl-NL"/>
        </w:rPr>
        <w:t xml:space="preserve">En hierbij ook een voorbeeld van </w:t>
      </w:r>
      <w:r w:rsidRPr="00E0564C">
        <w:rPr>
          <w:rFonts w:eastAsia="Times New Roman" w:cstheme="minorHAnsi"/>
          <w:sz w:val="24"/>
          <w:szCs w:val="24"/>
          <w:lang w:eastAsia="nl-NL"/>
        </w:rPr>
        <w:t>een </w:t>
      </w:r>
      <w:r w:rsidRPr="00E0564C">
        <w:rPr>
          <w:rFonts w:eastAsia="Times New Roman" w:cstheme="minorHAnsi"/>
          <w:sz w:val="24"/>
          <w:szCs w:val="24"/>
          <w:u w:val="single"/>
          <w:lang w:eastAsia="nl-NL"/>
        </w:rPr>
        <w:t>registratieformulier</w:t>
      </w:r>
      <w:r w:rsidR="00047F1B" w:rsidRPr="00CC0C4B">
        <w:rPr>
          <w:rFonts w:eastAsia="Times New Roman" w:cstheme="minorHAnsi"/>
          <w:sz w:val="24"/>
          <w:szCs w:val="24"/>
          <w:lang w:eastAsia="nl-NL"/>
        </w:rPr>
        <w:t xml:space="preserve"> </w:t>
      </w:r>
      <w:r w:rsidR="00047F1B" w:rsidRPr="00CC0C4B">
        <w:rPr>
          <w:rFonts w:eastAsia="Times New Roman" w:cstheme="minorHAnsi"/>
          <w:color w:val="596172"/>
          <w:sz w:val="24"/>
          <w:szCs w:val="24"/>
          <w:lang w:eastAsia="nl-NL"/>
        </w:rPr>
        <w:t>(</w:t>
      </w:r>
      <w:r w:rsidR="00047F1B" w:rsidRPr="00CC0C4B">
        <w:rPr>
          <w:rFonts w:eastAsia="Times New Roman" w:cstheme="minorHAnsi"/>
          <w:b/>
          <w:bCs/>
          <w:color w:val="538135" w:themeColor="accent6" w:themeShade="BF"/>
          <w:sz w:val="24"/>
          <w:szCs w:val="24"/>
          <w:lang w:eastAsia="nl-NL"/>
        </w:rPr>
        <w:t xml:space="preserve">Bijlage </w:t>
      </w:r>
      <w:r w:rsidR="0070007A" w:rsidRPr="00CC0C4B">
        <w:rPr>
          <w:rFonts w:eastAsia="Times New Roman" w:cstheme="minorHAnsi"/>
          <w:b/>
          <w:bCs/>
          <w:color w:val="538135" w:themeColor="accent6" w:themeShade="BF"/>
          <w:sz w:val="24"/>
          <w:szCs w:val="24"/>
          <w:lang w:eastAsia="nl-NL"/>
        </w:rPr>
        <w:t>9</w:t>
      </w:r>
      <w:r w:rsidR="00047F1B" w:rsidRPr="00CC0C4B">
        <w:rPr>
          <w:rFonts w:eastAsia="Times New Roman" w:cstheme="minorHAnsi"/>
          <w:b/>
          <w:bCs/>
          <w:color w:val="538135" w:themeColor="accent6" w:themeShade="BF"/>
          <w:sz w:val="24"/>
          <w:szCs w:val="24"/>
          <w:lang w:eastAsia="nl-NL"/>
        </w:rPr>
        <w:t xml:space="preserve"> Regelgeving</w:t>
      </w:r>
      <w:r w:rsidR="00047F1B" w:rsidRPr="00CC0C4B">
        <w:rPr>
          <w:rFonts w:eastAsia="Times New Roman" w:cstheme="minorHAnsi"/>
          <w:color w:val="596172"/>
          <w:sz w:val="24"/>
          <w:szCs w:val="24"/>
          <w:lang w:eastAsia="nl-NL"/>
        </w:rPr>
        <w:t>)</w:t>
      </w:r>
      <w:r w:rsidRPr="00E0564C">
        <w:rPr>
          <w:rFonts w:eastAsia="Times New Roman" w:cstheme="minorHAnsi"/>
          <w:color w:val="596172"/>
          <w:sz w:val="24"/>
          <w:szCs w:val="24"/>
          <w:lang w:eastAsia="nl-NL"/>
        </w:rPr>
        <w:t>.</w:t>
      </w:r>
    </w:p>
    <w:p w14:paraId="520C1389" w14:textId="77777777" w:rsidR="006A523A" w:rsidRPr="006A523A" w:rsidRDefault="006A523A" w:rsidP="006A523A">
      <w:pPr>
        <w:shd w:val="clear" w:color="auto" w:fill="FFFFFF"/>
        <w:spacing w:after="0" w:line="240" w:lineRule="auto"/>
        <w:rPr>
          <w:rFonts w:eastAsia="Times New Roman" w:cstheme="minorHAnsi"/>
          <w:b/>
          <w:bCs/>
          <w:sz w:val="24"/>
          <w:szCs w:val="24"/>
          <w:lang w:eastAsia="nl-NL"/>
        </w:rPr>
      </w:pPr>
    </w:p>
    <w:p w14:paraId="2A8D9FB6" w14:textId="3D9A9402" w:rsidR="006A523A" w:rsidRPr="00CE7E41" w:rsidRDefault="00BD5BDF" w:rsidP="00E52A26">
      <w:pPr>
        <w:pStyle w:val="Kop1"/>
        <w:numPr>
          <w:ilvl w:val="0"/>
          <w:numId w:val="10"/>
        </w:numPr>
        <w:rPr>
          <w:rFonts w:asciiTheme="minorHAnsi" w:eastAsia="Times New Roman" w:hAnsiTheme="minorHAnsi" w:cstheme="minorHAnsi"/>
          <w:b/>
          <w:bCs/>
          <w:color w:val="auto"/>
          <w:lang w:eastAsia="nl-NL"/>
        </w:rPr>
      </w:pPr>
      <w:hyperlink r:id="rId19" w:history="1">
        <w:r w:rsidR="006A523A" w:rsidRPr="0015397F">
          <w:rPr>
            <w:rFonts w:asciiTheme="minorHAnsi" w:eastAsia="Times New Roman" w:hAnsiTheme="minorHAnsi" w:cstheme="minorHAnsi"/>
            <w:b/>
            <w:bCs/>
            <w:color w:val="FF0000"/>
            <w:u w:val="single"/>
            <w:lang w:eastAsia="nl-NL"/>
          </w:rPr>
          <w:t>Meldcode huiselijk geweld en kindermishandeling</w:t>
        </w:r>
      </w:hyperlink>
    </w:p>
    <w:p w14:paraId="0E9E59F4" w14:textId="77777777" w:rsidR="0015397F" w:rsidRPr="0015397F" w:rsidRDefault="0015397F" w:rsidP="003D5EC6">
      <w:pPr>
        <w:shd w:val="clear" w:color="auto" w:fill="FFFFFF"/>
        <w:spacing w:after="336" w:line="240" w:lineRule="auto"/>
        <w:ind w:left="360"/>
        <w:textAlignment w:val="baseline"/>
        <w:rPr>
          <w:rFonts w:eastAsia="Times New Roman" w:cstheme="minorHAnsi"/>
          <w:sz w:val="24"/>
          <w:szCs w:val="24"/>
          <w:lang w:eastAsia="nl-NL"/>
        </w:rPr>
      </w:pPr>
      <w:r w:rsidRPr="0015397F">
        <w:rPr>
          <w:rFonts w:eastAsia="Times New Roman" w:cstheme="minorHAnsi"/>
          <w:sz w:val="24"/>
          <w:szCs w:val="24"/>
          <w:lang w:eastAsia="nl-NL"/>
        </w:rPr>
        <w:t xml:space="preserve">Sinds 1 juli 2013 geldt de “Wet meldcode”. Wij als zorgaanbieders dienen een stappenplan te hebben voor het geval we te maken krijgen met vermoedens van geweld in huiselijke kring. </w:t>
      </w:r>
      <w:r w:rsidRPr="0015397F">
        <w:rPr>
          <w:rFonts w:eastAsia="Times New Roman" w:cstheme="minorHAnsi"/>
          <w:sz w:val="24"/>
          <w:szCs w:val="24"/>
          <w:lang w:eastAsia="nl-NL"/>
        </w:rPr>
        <w:lastRenderedPageBreak/>
        <w:t>Wanneer je vermoedens hebt van huiselijk geweld of kindermishandeling helpt dit stappenplan om te bepalen wat je kan doen. Belangrijke onderdelen in het stappenplan zijn het in kaart brengen van de signalen, intercollegiale bespreking en advies inwinnen van professionele instanties.</w:t>
      </w:r>
    </w:p>
    <w:p w14:paraId="6BEDA853" w14:textId="77777777" w:rsidR="0015397F" w:rsidRPr="0015397F" w:rsidRDefault="0015397F" w:rsidP="003D5EC6">
      <w:pPr>
        <w:shd w:val="clear" w:color="auto" w:fill="FFFFFF"/>
        <w:spacing w:after="336" w:line="240" w:lineRule="auto"/>
        <w:ind w:left="360"/>
        <w:textAlignment w:val="baseline"/>
        <w:rPr>
          <w:rFonts w:eastAsia="Times New Roman" w:cstheme="minorHAnsi"/>
          <w:sz w:val="24"/>
          <w:szCs w:val="24"/>
          <w:lang w:eastAsia="nl-NL"/>
        </w:rPr>
      </w:pPr>
      <w:r w:rsidRPr="0015397F">
        <w:rPr>
          <w:rFonts w:eastAsia="Times New Roman" w:cstheme="minorHAnsi"/>
          <w:sz w:val="24"/>
          <w:szCs w:val="24"/>
          <w:lang w:eastAsia="nl-NL"/>
        </w:rPr>
        <w:t>Uiteindelijk zal de therapeut een keuze moeten maken of het vermoeden van huiselijk geweld wel of niet gemeld gaat worden.</w:t>
      </w:r>
    </w:p>
    <w:p w14:paraId="175F6B52" w14:textId="77777777" w:rsidR="0015397F" w:rsidRPr="0015397F" w:rsidRDefault="0015397F" w:rsidP="0015397F">
      <w:pPr>
        <w:numPr>
          <w:ilvl w:val="0"/>
          <w:numId w:val="9"/>
        </w:numPr>
        <w:shd w:val="clear" w:color="auto" w:fill="FFFFFF"/>
        <w:spacing w:after="0" w:line="240" w:lineRule="auto"/>
        <w:textAlignment w:val="baseline"/>
        <w:rPr>
          <w:rFonts w:eastAsia="Times New Roman" w:cstheme="minorHAnsi"/>
          <w:color w:val="596172"/>
          <w:sz w:val="24"/>
          <w:szCs w:val="24"/>
          <w:lang w:eastAsia="nl-NL"/>
        </w:rPr>
      </w:pPr>
      <w:r w:rsidRPr="0015397F">
        <w:rPr>
          <w:rFonts w:eastAsia="Times New Roman" w:cstheme="minorHAnsi"/>
          <w:sz w:val="24"/>
          <w:szCs w:val="24"/>
          <w:lang w:eastAsia="nl-NL"/>
        </w:rPr>
        <w:t>Meer informatie over een dergelijk stappenplan vind je op </w:t>
      </w:r>
      <w:hyperlink r:id="rId20" w:tgtFrame="_blank" w:history="1">
        <w:r w:rsidRPr="0015397F">
          <w:rPr>
            <w:rFonts w:eastAsia="Times New Roman" w:cstheme="minorHAnsi"/>
            <w:b/>
            <w:bCs/>
            <w:color w:val="00B0F0"/>
            <w:sz w:val="24"/>
            <w:szCs w:val="24"/>
            <w:u w:val="single"/>
            <w:lang w:eastAsia="nl-NL"/>
          </w:rPr>
          <w:t>de website van de Rijksoverheid</w:t>
        </w:r>
      </w:hyperlink>
      <w:r w:rsidRPr="0015397F">
        <w:rPr>
          <w:rFonts w:eastAsia="Times New Roman" w:cstheme="minorHAnsi"/>
          <w:b/>
          <w:bCs/>
          <w:color w:val="00B0F0"/>
          <w:sz w:val="24"/>
          <w:szCs w:val="24"/>
          <w:lang w:eastAsia="nl-NL"/>
        </w:rPr>
        <w:t>.</w:t>
      </w:r>
      <w:r w:rsidRPr="0015397F">
        <w:rPr>
          <w:rFonts w:eastAsia="Times New Roman" w:cstheme="minorHAnsi"/>
          <w:color w:val="00B0F0"/>
          <w:sz w:val="24"/>
          <w:szCs w:val="24"/>
          <w:lang w:eastAsia="nl-NL"/>
        </w:rPr>
        <w:t> </w:t>
      </w:r>
    </w:p>
    <w:p w14:paraId="42A4E34F" w14:textId="77777777" w:rsidR="0015397F" w:rsidRPr="0015397F" w:rsidRDefault="0015397F" w:rsidP="0015397F">
      <w:pPr>
        <w:numPr>
          <w:ilvl w:val="0"/>
          <w:numId w:val="9"/>
        </w:numPr>
        <w:shd w:val="clear" w:color="auto" w:fill="FFFFFF"/>
        <w:spacing w:before="100" w:beforeAutospacing="1" w:after="100" w:afterAutospacing="1" w:line="240" w:lineRule="auto"/>
        <w:rPr>
          <w:rFonts w:eastAsia="Times New Roman" w:cstheme="minorHAnsi"/>
          <w:sz w:val="24"/>
          <w:szCs w:val="24"/>
          <w:lang w:eastAsia="nl-NL"/>
        </w:rPr>
      </w:pPr>
      <w:r w:rsidRPr="0015397F">
        <w:rPr>
          <w:rFonts w:eastAsia="Times New Roman" w:cstheme="minorHAnsi"/>
          <w:sz w:val="24"/>
          <w:szCs w:val="24"/>
          <w:lang w:eastAsia="nl-NL"/>
        </w:rPr>
        <w:t>Ook is er </w:t>
      </w:r>
      <w:hyperlink r:id="rId21" w:tgtFrame="_blank" w:history="1">
        <w:r w:rsidRPr="0015397F">
          <w:rPr>
            <w:rFonts w:eastAsia="Times New Roman" w:cstheme="minorHAnsi"/>
            <w:b/>
            <w:bCs/>
            <w:color w:val="00B0F0"/>
            <w:sz w:val="24"/>
            <w:szCs w:val="24"/>
            <w:u w:val="single"/>
            <w:lang w:eastAsia="nl-NL"/>
          </w:rPr>
          <w:t>een voorbeeld dat je kan downloaden</w:t>
        </w:r>
      </w:hyperlink>
      <w:r w:rsidRPr="0015397F">
        <w:rPr>
          <w:rFonts w:eastAsia="Times New Roman" w:cstheme="minorHAnsi"/>
          <w:color w:val="596172"/>
          <w:sz w:val="24"/>
          <w:szCs w:val="24"/>
          <w:lang w:eastAsia="nl-NL"/>
        </w:rPr>
        <w:t> </w:t>
      </w:r>
      <w:r w:rsidRPr="0015397F">
        <w:rPr>
          <w:rFonts w:eastAsia="Times New Roman" w:cstheme="minorHAnsi"/>
          <w:sz w:val="24"/>
          <w:szCs w:val="24"/>
          <w:lang w:eastAsia="nl-NL"/>
        </w:rPr>
        <w:t>op de website van de Rijksoverheid.</w:t>
      </w:r>
    </w:p>
    <w:p w14:paraId="4AB12238" w14:textId="406450E5" w:rsidR="0015397F" w:rsidRPr="0015397F" w:rsidRDefault="0015397F" w:rsidP="0015397F">
      <w:pPr>
        <w:numPr>
          <w:ilvl w:val="0"/>
          <w:numId w:val="9"/>
        </w:numPr>
        <w:shd w:val="clear" w:color="auto" w:fill="FFFFFF"/>
        <w:spacing w:before="100" w:beforeAutospacing="1" w:after="100" w:afterAutospacing="1" w:line="240" w:lineRule="auto"/>
        <w:rPr>
          <w:rFonts w:ascii="Barlow" w:eastAsia="Times New Roman" w:hAnsi="Barlow" w:cs="Times New Roman"/>
          <w:sz w:val="24"/>
          <w:szCs w:val="24"/>
          <w:lang w:eastAsia="nl-NL"/>
        </w:rPr>
      </w:pPr>
      <w:r w:rsidRPr="0015397F">
        <w:rPr>
          <w:rFonts w:ascii="Calibri" w:eastAsia="Times New Roman" w:hAnsi="Calibri" w:cs="Calibri"/>
          <w:lang w:eastAsia="nl-NL"/>
        </w:rPr>
        <w:t>De RBCZ heeft een heel duidelijk document samengesteld met de wijzigingen die betrekking hebben op het nieuwe afwegingskader (vanaf 1 januari 2019). Hierin is veel casuïstiek opgenomen met de bijbehorende afwegingen die men kan maken. Deze kan je </w:t>
      </w:r>
      <w:r w:rsidR="00467768" w:rsidRPr="000B5DF9">
        <w:rPr>
          <w:rFonts w:ascii="Calibri" w:eastAsia="Times New Roman" w:hAnsi="Calibri" w:cs="Calibri"/>
          <w:lang w:eastAsia="nl-NL"/>
        </w:rPr>
        <w:t>vinden in</w:t>
      </w:r>
      <w:r w:rsidR="000B5DF9">
        <w:rPr>
          <w:rFonts w:ascii="Calibri" w:eastAsia="Times New Roman" w:hAnsi="Calibri" w:cs="Calibri"/>
          <w:u w:val="single"/>
          <w:lang w:eastAsia="nl-NL"/>
        </w:rPr>
        <w:t xml:space="preserve"> </w:t>
      </w:r>
      <w:r w:rsidR="00CC0C4B" w:rsidRPr="00CC0C4B">
        <w:rPr>
          <w:rFonts w:eastAsia="Times New Roman" w:cstheme="minorHAnsi"/>
          <w:b/>
          <w:bCs/>
          <w:color w:val="538135" w:themeColor="accent6" w:themeShade="BF"/>
          <w:sz w:val="24"/>
          <w:szCs w:val="24"/>
          <w:lang w:eastAsia="nl-NL"/>
        </w:rPr>
        <w:t xml:space="preserve">Bijlage </w:t>
      </w:r>
      <w:r w:rsidR="00CC0C4B">
        <w:rPr>
          <w:rFonts w:eastAsia="Times New Roman" w:cstheme="minorHAnsi"/>
          <w:b/>
          <w:bCs/>
          <w:color w:val="538135" w:themeColor="accent6" w:themeShade="BF"/>
          <w:sz w:val="24"/>
          <w:szCs w:val="24"/>
          <w:lang w:eastAsia="nl-NL"/>
        </w:rPr>
        <w:t>10</w:t>
      </w:r>
      <w:r w:rsidR="00CC0C4B" w:rsidRPr="00CC0C4B">
        <w:rPr>
          <w:rFonts w:eastAsia="Times New Roman" w:cstheme="minorHAnsi"/>
          <w:b/>
          <w:bCs/>
          <w:color w:val="538135" w:themeColor="accent6" w:themeShade="BF"/>
          <w:sz w:val="24"/>
          <w:szCs w:val="24"/>
          <w:lang w:eastAsia="nl-NL"/>
        </w:rPr>
        <w:t xml:space="preserve"> Regelgeving</w:t>
      </w:r>
      <w:r w:rsidRPr="0015397F">
        <w:rPr>
          <w:rFonts w:ascii="Calibri" w:eastAsia="Times New Roman" w:hAnsi="Calibri" w:cs="Calibri"/>
          <w:lang w:eastAsia="nl-NL"/>
        </w:rPr>
        <w:t>.</w:t>
      </w:r>
    </w:p>
    <w:p w14:paraId="087A93FE" w14:textId="77777777" w:rsidR="0015397F" w:rsidRPr="0015397F" w:rsidRDefault="0015397F" w:rsidP="0015397F">
      <w:pPr>
        <w:numPr>
          <w:ilvl w:val="0"/>
          <w:numId w:val="9"/>
        </w:numPr>
        <w:shd w:val="clear" w:color="auto" w:fill="FFFFFF"/>
        <w:spacing w:before="100" w:beforeAutospacing="1" w:after="100" w:afterAutospacing="1" w:line="240" w:lineRule="auto"/>
        <w:rPr>
          <w:rFonts w:ascii="Barlow" w:eastAsia="Times New Roman" w:hAnsi="Barlow" w:cs="Times New Roman"/>
          <w:sz w:val="24"/>
          <w:szCs w:val="24"/>
          <w:lang w:eastAsia="nl-NL"/>
        </w:rPr>
      </w:pPr>
      <w:r w:rsidRPr="0015397F">
        <w:rPr>
          <w:rFonts w:ascii="Barlow" w:eastAsia="Times New Roman" w:hAnsi="Barlow" w:cs="Times New Roman"/>
          <w:sz w:val="24"/>
          <w:szCs w:val="24"/>
          <w:lang w:eastAsia="nl-NL"/>
        </w:rPr>
        <w:t>Bekijk ook de website van </w:t>
      </w:r>
      <w:hyperlink r:id="rId22" w:tgtFrame="_blank" w:history="1">
        <w:r w:rsidRPr="0015397F">
          <w:rPr>
            <w:rFonts w:ascii="Barlow" w:eastAsia="Times New Roman" w:hAnsi="Barlow" w:cs="Times New Roman"/>
            <w:b/>
            <w:bCs/>
            <w:color w:val="00B0F0"/>
            <w:sz w:val="24"/>
            <w:szCs w:val="24"/>
            <w:u w:val="single"/>
            <w:lang w:eastAsia="nl-NL"/>
          </w:rPr>
          <w:t>Veilig Thuis</w:t>
        </w:r>
      </w:hyperlink>
      <w:r w:rsidRPr="0015397F">
        <w:rPr>
          <w:rFonts w:ascii="Barlow" w:eastAsia="Times New Roman" w:hAnsi="Barlow" w:cs="Times New Roman"/>
          <w:color w:val="596172"/>
          <w:sz w:val="24"/>
          <w:szCs w:val="24"/>
          <w:lang w:eastAsia="nl-NL"/>
        </w:rPr>
        <w:t xml:space="preserve">. </w:t>
      </w:r>
      <w:r w:rsidRPr="0015397F">
        <w:rPr>
          <w:rFonts w:ascii="Barlow" w:eastAsia="Times New Roman" w:hAnsi="Barlow" w:cs="Times New Roman"/>
          <w:sz w:val="24"/>
          <w:szCs w:val="24"/>
          <w:lang w:eastAsia="nl-NL"/>
        </w:rPr>
        <w:t>Hier vind je ook de contactgegevens van de lokale organisatie die je kan bellen voor advies of vragen. Ook vind je hier informatie over wat er onder mishandeling wordt verstaan en informatie over signalen van mishandeling.</w:t>
      </w:r>
    </w:p>
    <w:p w14:paraId="618C1BFD" w14:textId="77777777" w:rsidR="0015397F" w:rsidRPr="0015397F" w:rsidRDefault="0015397F" w:rsidP="0015397F">
      <w:pPr>
        <w:numPr>
          <w:ilvl w:val="0"/>
          <w:numId w:val="9"/>
        </w:numPr>
        <w:shd w:val="clear" w:color="auto" w:fill="FFFFFF"/>
        <w:spacing w:before="100" w:beforeAutospacing="1" w:after="100" w:afterAutospacing="1" w:line="240" w:lineRule="auto"/>
        <w:rPr>
          <w:rFonts w:ascii="Barlow" w:eastAsia="Times New Roman" w:hAnsi="Barlow" w:cs="Times New Roman"/>
          <w:color w:val="596172"/>
          <w:sz w:val="24"/>
          <w:szCs w:val="24"/>
          <w:lang w:eastAsia="nl-NL"/>
        </w:rPr>
      </w:pPr>
      <w:r w:rsidRPr="0015397F">
        <w:rPr>
          <w:rFonts w:ascii="Barlow" w:eastAsia="Times New Roman" w:hAnsi="Barlow" w:cs="Times New Roman"/>
          <w:sz w:val="24"/>
          <w:szCs w:val="24"/>
          <w:lang w:eastAsia="nl-NL"/>
        </w:rPr>
        <w:t>Meer informatie over welke signalen mogelijk kunnen duiden op geweld in huiselijke kring, vind je op de website van </w:t>
      </w:r>
      <w:proofErr w:type="spellStart"/>
      <w:r w:rsidRPr="0015397F">
        <w:rPr>
          <w:rFonts w:ascii="Barlow" w:eastAsia="Times New Roman" w:hAnsi="Barlow" w:cs="Times New Roman"/>
          <w:color w:val="596172"/>
          <w:sz w:val="24"/>
          <w:szCs w:val="24"/>
          <w:lang w:eastAsia="nl-NL"/>
        </w:rPr>
        <w:fldChar w:fldCharType="begin"/>
      </w:r>
      <w:r w:rsidRPr="0015397F">
        <w:rPr>
          <w:rFonts w:ascii="Barlow" w:eastAsia="Times New Roman" w:hAnsi="Barlow" w:cs="Times New Roman"/>
          <w:color w:val="596172"/>
          <w:sz w:val="24"/>
          <w:szCs w:val="24"/>
          <w:lang w:eastAsia="nl-NL"/>
        </w:rPr>
        <w:instrText xml:space="preserve"> HYPERLINK "https://signalenkaart.nl/" \t "_blank" </w:instrText>
      </w:r>
      <w:r w:rsidRPr="0015397F">
        <w:rPr>
          <w:rFonts w:ascii="Barlow" w:eastAsia="Times New Roman" w:hAnsi="Barlow" w:cs="Times New Roman"/>
          <w:color w:val="596172"/>
          <w:sz w:val="24"/>
          <w:szCs w:val="24"/>
          <w:lang w:eastAsia="nl-NL"/>
        </w:rPr>
        <w:fldChar w:fldCharType="separate"/>
      </w:r>
      <w:r w:rsidRPr="0015397F">
        <w:rPr>
          <w:rFonts w:ascii="Barlow" w:eastAsia="Times New Roman" w:hAnsi="Barlow" w:cs="Times New Roman"/>
          <w:color w:val="59ABD3"/>
          <w:sz w:val="24"/>
          <w:szCs w:val="24"/>
          <w:u w:val="single"/>
          <w:lang w:eastAsia="nl-NL"/>
        </w:rPr>
        <w:t>K</w:t>
      </w:r>
      <w:r w:rsidRPr="0015397F">
        <w:rPr>
          <w:rFonts w:ascii="Barlow" w:eastAsia="Times New Roman" w:hAnsi="Barlow" w:cs="Times New Roman"/>
          <w:b/>
          <w:bCs/>
          <w:color w:val="00B0F0"/>
          <w:sz w:val="24"/>
          <w:szCs w:val="24"/>
          <w:u w:val="single"/>
          <w:lang w:eastAsia="nl-NL"/>
        </w:rPr>
        <w:t>adera</w:t>
      </w:r>
      <w:proofErr w:type="spellEnd"/>
      <w:r w:rsidRPr="0015397F">
        <w:rPr>
          <w:rFonts w:ascii="Barlow" w:eastAsia="Times New Roman" w:hAnsi="Barlow" w:cs="Times New Roman"/>
          <w:color w:val="596172"/>
          <w:sz w:val="24"/>
          <w:szCs w:val="24"/>
          <w:lang w:eastAsia="nl-NL"/>
        </w:rPr>
        <w:fldChar w:fldCharType="end"/>
      </w:r>
      <w:r w:rsidRPr="0015397F">
        <w:rPr>
          <w:rFonts w:ascii="Barlow" w:eastAsia="Times New Roman" w:hAnsi="Barlow" w:cs="Times New Roman"/>
          <w:color w:val="596172"/>
          <w:sz w:val="24"/>
          <w:szCs w:val="24"/>
          <w:lang w:eastAsia="nl-NL"/>
        </w:rPr>
        <w:t>. </w:t>
      </w:r>
    </w:p>
    <w:p w14:paraId="571A92E6" w14:textId="77777777" w:rsidR="0015397F" w:rsidRPr="0015397F" w:rsidRDefault="0015397F" w:rsidP="0015397F">
      <w:pPr>
        <w:numPr>
          <w:ilvl w:val="0"/>
          <w:numId w:val="9"/>
        </w:numPr>
        <w:shd w:val="clear" w:color="auto" w:fill="FFFFFF"/>
        <w:spacing w:before="100" w:beforeAutospacing="1" w:after="100" w:afterAutospacing="1" w:line="240" w:lineRule="auto"/>
        <w:rPr>
          <w:rFonts w:ascii="Barlow" w:eastAsia="Times New Roman" w:hAnsi="Barlow" w:cs="Times New Roman"/>
          <w:sz w:val="24"/>
          <w:szCs w:val="24"/>
          <w:lang w:eastAsia="nl-NL"/>
        </w:rPr>
      </w:pPr>
      <w:r w:rsidRPr="0015397F">
        <w:rPr>
          <w:rFonts w:ascii="Barlow" w:eastAsia="Times New Roman" w:hAnsi="Barlow" w:cs="Times New Roman"/>
          <w:sz w:val="24"/>
          <w:szCs w:val="24"/>
          <w:lang w:eastAsia="nl-NL"/>
        </w:rPr>
        <w:t>Daarnaast is er een app voor smartphones ontwikkeld die je kan raadplegen bij vermoedens van huiselijk geweld.</w:t>
      </w:r>
    </w:p>
    <w:p w14:paraId="3182612A" w14:textId="77777777" w:rsidR="0015397F" w:rsidRPr="0015397F" w:rsidRDefault="0015397F" w:rsidP="0015397F">
      <w:pPr>
        <w:numPr>
          <w:ilvl w:val="0"/>
          <w:numId w:val="9"/>
        </w:numPr>
        <w:shd w:val="clear" w:color="auto" w:fill="FFFFFF"/>
        <w:spacing w:after="0" w:line="240" w:lineRule="auto"/>
        <w:textAlignment w:val="baseline"/>
        <w:rPr>
          <w:rFonts w:ascii="Barlow" w:eastAsia="Times New Roman" w:hAnsi="Barlow" w:cs="Times New Roman"/>
          <w:sz w:val="24"/>
          <w:szCs w:val="24"/>
          <w:lang w:eastAsia="nl-NL"/>
        </w:rPr>
      </w:pPr>
      <w:r w:rsidRPr="0015397F">
        <w:rPr>
          <w:rFonts w:ascii="Barlow" w:eastAsia="Times New Roman" w:hAnsi="Barlow" w:cs="Times New Roman"/>
          <w:sz w:val="24"/>
          <w:szCs w:val="24"/>
          <w:lang w:eastAsia="nl-NL"/>
        </w:rPr>
        <w:t>Een leuke en handige ‘test’ voor jezelf als zorgverlener om te zien of je op de hoogte bent van de stappen die we als zorgverlener moeten nemen. </w:t>
      </w:r>
      <w:hyperlink r:id="rId23" w:tgtFrame="_blank" w:history="1">
        <w:r w:rsidRPr="0015397F">
          <w:rPr>
            <w:rFonts w:ascii="Barlow" w:eastAsia="Times New Roman" w:hAnsi="Barlow" w:cs="Times New Roman"/>
            <w:b/>
            <w:bCs/>
            <w:color w:val="00B0F0"/>
            <w:sz w:val="24"/>
            <w:szCs w:val="24"/>
            <w:u w:val="single"/>
            <w:lang w:eastAsia="nl-NL"/>
          </w:rPr>
          <w:t>Klik hier</w:t>
        </w:r>
      </w:hyperlink>
      <w:r w:rsidRPr="0015397F">
        <w:rPr>
          <w:rFonts w:ascii="Barlow" w:eastAsia="Times New Roman" w:hAnsi="Barlow" w:cs="Times New Roman"/>
          <w:color w:val="596172"/>
          <w:sz w:val="24"/>
          <w:szCs w:val="24"/>
          <w:lang w:eastAsia="nl-NL"/>
        </w:rPr>
        <w:t> </w:t>
      </w:r>
      <w:r w:rsidRPr="0015397F">
        <w:rPr>
          <w:rFonts w:ascii="Barlow" w:eastAsia="Times New Roman" w:hAnsi="Barlow" w:cs="Times New Roman"/>
          <w:sz w:val="24"/>
          <w:szCs w:val="24"/>
          <w:lang w:eastAsia="nl-NL"/>
        </w:rPr>
        <w:t xml:space="preserve">om naar de website van </w:t>
      </w:r>
      <w:proofErr w:type="spellStart"/>
      <w:r w:rsidRPr="0015397F">
        <w:rPr>
          <w:rFonts w:ascii="Barlow" w:eastAsia="Times New Roman" w:hAnsi="Barlow" w:cs="Times New Roman"/>
          <w:sz w:val="24"/>
          <w:szCs w:val="24"/>
          <w:lang w:eastAsia="nl-NL"/>
        </w:rPr>
        <w:t>Augeo</w:t>
      </w:r>
      <w:proofErr w:type="spellEnd"/>
      <w:r w:rsidRPr="0015397F">
        <w:rPr>
          <w:rFonts w:ascii="Barlow" w:eastAsia="Times New Roman" w:hAnsi="Barlow" w:cs="Times New Roman"/>
          <w:sz w:val="24"/>
          <w:szCs w:val="24"/>
          <w:lang w:eastAsia="nl-NL"/>
        </w:rPr>
        <w:t xml:space="preserve"> te gaan en de test te doen.</w:t>
      </w:r>
    </w:p>
    <w:p w14:paraId="71D65967" w14:textId="67516128" w:rsidR="0015397F" w:rsidRPr="0015397F" w:rsidRDefault="0015397F" w:rsidP="0015397F">
      <w:pPr>
        <w:numPr>
          <w:ilvl w:val="0"/>
          <w:numId w:val="9"/>
        </w:numPr>
        <w:shd w:val="clear" w:color="auto" w:fill="FFFFFF"/>
        <w:spacing w:after="0" w:line="240" w:lineRule="auto"/>
        <w:textAlignment w:val="baseline"/>
        <w:rPr>
          <w:rFonts w:ascii="Barlow" w:eastAsia="Times New Roman" w:hAnsi="Barlow" w:cs="Times New Roman"/>
          <w:sz w:val="24"/>
          <w:szCs w:val="24"/>
          <w:lang w:eastAsia="nl-NL"/>
        </w:rPr>
      </w:pPr>
      <w:r w:rsidRPr="0015397F">
        <w:rPr>
          <w:rFonts w:ascii="Barlow" w:eastAsia="Times New Roman" w:hAnsi="Barlow" w:cs="Times New Roman"/>
          <w:sz w:val="24"/>
          <w:szCs w:val="24"/>
          <w:lang w:eastAsia="nl-NL"/>
        </w:rPr>
        <w:t xml:space="preserve">Een mooi voorbeeld van een signalenkaart van de Meldcode die informatie geeft over Huiselijk geweld en kindermishandeling </w:t>
      </w:r>
      <w:r w:rsidR="00467768">
        <w:rPr>
          <w:rFonts w:ascii="Barlow" w:eastAsia="Times New Roman" w:hAnsi="Barlow" w:cs="Times New Roman"/>
          <w:sz w:val="24"/>
          <w:szCs w:val="24"/>
          <w:lang w:eastAsia="nl-NL"/>
        </w:rPr>
        <w:t xml:space="preserve">vind je in </w:t>
      </w:r>
      <w:r w:rsidR="00CC0C4B" w:rsidRPr="00CC0C4B">
        <w:rPr>
          <w:rFonts w:eastAsia="Times New Roman" w:cstheme="minorHAnsi"/>
          <w:b/>
          <w:bCs/>
          <w:color w:val="538135" w:themeColor="accent6" w:themeShade="BF"/>
          <w:sz w:val="24"/>
          <w:szCs w:val="24"/>
          <w:lang w:eastAsia="nl-NL"/>
        </w:rPr>
        <w:t>Bijlage</w:t>
      </w:r>
      <w:r w:rsidR="00CC0C4B">
        <w:rPr>
          <w:rFonts w:eastAsia="Times New Roman" w:cstheme="minorHAnsi"/>
          <w:b/>
          <w:bCs/>
          <w:color w:val="538135" w:themeColor="accent6" w:themeShade="BF"/>
          <w:sz w:val="24"/>
          <w:szCs w:val="24"/>
          <w:lang w:eastAsia="nl-NL"/>
        </w:rPr>
        <w:t>11</w:t>
      </w:r>
      <w:r w:rsidR="00CC0C4B" w:rsidRPr="00CC0C4B">
        <w:rPr>
          <w:rFonts w:eastAsia="Times New Roman" w:cstheme="minorHAnsi"/>
          <w:b/>
          <w:bCs/>
          <w:color w:val="538135" w:themeColor="accent6" w:themeShade="BF"/>
          <w:sz w:val="24"/>
          <w:szCs w:val="24"/>
          <w:lang w:eastAsia="nl-NL"/>
        </w:rPr>
        <w:t xml:space="preserve"> Regelgeving</w:t>
      </w:r>
      <w:r w:rsidRPr="0015397F">
        <w:rPr>
          <w:rFonts w:ascii="Barlow" w:eastAsia="Times New Roman" w:hAnsi="Barlow" w:cs="Times New Roman"/>
          <w:sz w:val="24"/>
          <w:szCs w:val="24"/>
          <w:lang w:eastAsia="nl-NL"/>
        </w:rPr>
        <w:t>.</w:t>
      </w:r>
    </w:p>
    <w:p w14:paraId="70CFB071" w14:textId="77777777" w:rsidR="006A523A" w:rsidRPr="006A523A" w:rsidRDefault="006A523A" w:rsidP="006A523A">
      <w:pPr>
        <w:shd w:val="clear" w:color="auto" w:fill="FFFFFF"/>
        <w:spacing w:after="0" w:line="240" w:lineRule="auto"/>
        <w:rPr>
          <w:rFonts w:eastAsia="Times New Roman" w:cstheme="minorHAnsi"/>
          <w:b/>
          <w:bCs/>
          <w:sz w:val="24"/>
          <w:szCs w:val="24"/>
          <w:lang w:eastAsia="nl-NL"/>
        </w:rPr>
      </w:pPr>
    </w:p>
    <w:p w14:paraId="1634CCEE" w14:textId="4D59D1DA" w:rsidR="006A523A" w:rsidRPr="00E52A26" w:rsidRDefault="00BD5BDF" w:rsidP="00E52A26">
      <w:pPr>
        <w:pStyle w:val="Kop1"/>
        <w:numPr>
          <w:ilvl w:val="0"/>
          <w:numId w:val="10"/>
        </w:numPr>
        <w:rPr>
          <w:rFonts w:asciiTheme="minorHAnsi" w:eastAsia="Times New Roman" w:hAnsiTheme="minorHAnsi" w:cstheme="minorHAnsi"/>
          <w:b/>
          <w:bCs/>
          <w:color w:val="FF0000"/>
          <w:lang w:eastAsia="nl-NL"/>
        </w:rPr>
      </w:pPr>
      <w:hyperlink r:id="rId24" w:history="1">
        <w:r w:rsidR="006A523A" w:rsidRPr="00E52A26">
          <w:rPr>
            <w:rFonts w:asciiTheme="minorHAnsi" w:eastAsia="Times New Roman" w:hAnsiTheme="minorHAnsi" w:cstheme="minorHAnsi"/>
            <w:b/>
            <w:bCs/>
            <w:color w:val="FF0000"/>
            <w:u w:val="single"/>
            <w:lang w:eastAsia="nl-NL"/>
          </w:rPr>
          <w:t>Meldplicht datalekken</w:t>
        </w:r>
      </w:hyperlink>
    </w:p>
    <w:p w14:paraId="19C0086C" w14:textId="21884A37" w:rsidR="006A523A" w:rsidRPr="006A523A" w:rsidRDefault="00E52A26" w:rsidP="003D5EC6">
      <w:pPr>
        <w:shd w:val="clear" w:color="auto" w:fill="FFFFFF"/>
        <w:spacing w:after="0" w:line="240" w:lineRule="auto"/>
        <w:ind w:left="360"/>
        <w:rPr>
          <w:rFonts w:eastAsia="Times New Roman" w:cstheme="minorHAnsi"/>
          <w:b/>
          <w:bCs/>
          <w:sz w:val="24"/>
          <w:szCs w:val="24"/>
          <w:lang w:eastAsia="nl-NL"/>
        </w:rPr>
      </w:pPr>
      <w:r w:rsidRPr="00B470DB">
        <w:rPr>
          <w:rFonts w:ascii="Barlow" w:hAnsi="Barlow"/>
          <w:shd w:val="clear" w:color="auto" w:fill="FFFFFF"/>
        </w:rPr>
        <w:t xml:space="preserve">Sinds 1 januari 2016 is elk bedrijf verplicht om een </w:t>
      </w:r>
      <w:proofErr w:type="spellStart"/>
      <w:r w:rsidRPr="00B470DB">
        <w:rPr>
          <w:rFonts w:ascii="Barlow" w:hAnsi="Barlow"/>
          <w:shd w:val="clear" w:color="auto" w:fill="FFFFFF"/>
        </w:rPr>
        <w:t>datalek</w:t>
      </w:r>
      <w:proofErr w:type="spellEnd"/>
      <w:r w:rsidRPr="00B470DB">
        <w:rPr>
          <w:rFonts w:ascii="Barlow" w:hAnsi="Barlow"/>
          <w:shd w:val="clear" w:color="auto" w:fill="FFFFFF"/>
        </w:rPr>
        <w:t xml:space="preserve"> te melden bij de Autoriteit Persoonsgegevens (voorheen college bescherming persoonsgegevens). Denk bijvoorbeeld aan het verlies van een USB stick of de diefstal van een laptop waar dossiers op staan. Op de websites van de </w:t>
      </w:r>
      <w:hyperlink r:id="rId25" w:tgtFrame="_blank" w:history="1">
        <w:r w:rsidRPr="000F79C4">
          <w:rPr>
            <w:rStyle w:val="Hyperlink"/>
            <w:rFonts w:ascii="Barlow" w:hAnsi="Barlow"/>
            <w:b/>
            <w:bCs/>
            <w:color w:val="00B0F0"/>
            <w:shd w:val="clear" w:color="auto" w:fill="FFFFFF"/>
          </w:rPr>
          <w:t>KNMG</w:t>
        </w:r>
        <w:r>
          <w:rPr>
            <w:rStyle w:val="Hyperlink"/>
            <w:rFonts w:ascii="Barlow" w:hAnsi="Barlow"/>
            <w:color w:val="59ABD3"/>
            <w:shd w:val="clear" w:color="auto" w:fill="FFFFFF"/>
          </w:rPr>
          <w:t> </w:t>
        </w:r>
      </w:hyperlink>
      <w:r w:rsidRPr="00B470DB">
        <w:rPr>
          <w:rFonts w:ascii="Barlow" w:hAnsi="Barlow"/>
          <w:shd w:val="clear" w:color="auto" w:fill="FFFFFF"/>
        </w:rPr>
        <w:t>en </w:t>
      </w:r>
      <w:hyperlink r:id="rId26" w:tgtFrame="_blank" w:history="1">
        <w:r w:rsidRPr="000F79C4">
          <w:rPr>
            <w:rStyle w:val="Hyperlink"/>
            <w:rFonts w:ascii="Barlow" w:hAnsi="Barlow"/>
            <w:b/>
            <w:bCs/>
            <w:color w:val="00B0F0"/>
            <w:shd w:val="clear" w:color="auto" w:fill="FFFFFF"/>
          </w:rPr>
          <w:t>DAS</w:t>
        </w:r>
      </w:hyperlink>
      <w:r>
        <w:rPr>
          <w:rFonts w:ascii="Barlow" w:hAnsi="Barlow"/>
          <w:color w:val="596172"/>
          <w:shd w:val="clear" w:color="auto" w:fill="FFFFFF"/>
        </w:rPr>
        <w:t> </w:t>
      </w:r>
      <w:r w:rsidRPr="00B470DB">
        <w:rPr>
          <w:rFonts w:ascii="Barlow" w:hAnsi="Barlow"/>
          <w:shd w:val="clear" w:color="auto" w:fill="FFFFFF"/>
        </w:rPr>
        <w:t>staat er duidelijke informatie over deze wet.</w:t>
      </w:r>
    </w:p>
    <w:p w14:paraId="02A688B4" w14:textId="0437FF67" w:rsidR="006A523A" w:rsidRPr="00E52A26" w:rsidRDefault="00BD5BDF" w:rsidP="00E52A26">
      <w:pPr>
        <w:pStyle w:val="Kop1"/>
        <w:numPr>
          <w:ilvl w:val="0"/>
          <w:numId w:val="10"/>
        </w:numPr>
        <w:rPr>
          <w:rFonts w:asciiTheme="minorHAnsi" w:eastAsia="Times New Roman" w:hAnsiTheme="minorHAnsi" w:cstheme="minorHAnsi"/>
          <w:b/>
          <w:bCs/>
          <w:color w:val="FF0000"/>
          <w:lang w:eastAsia="nl-NL"/>
        </w:rPr>
      </w:pPr>
      <w:hyperlink r:id="rId27" w:history="1">
        <w:r w:rsidR="006A523A" w:rsidRPr="00E52A26">
          <w:rPr>
            <w:rFonts w:asciiTheme="minorHAnsi" w:eastAsia="Times New Roman" w:hAnsiTheme="minorHAnsi" w:cstheme="minorHAnsi"/>
            <w:b/>
            <w:bCs/>
            <w:color w:val="FF0000"/>
            <w:u w:val="single"/>
            <w:lang w:eastAsia="nl-NL"/>
          </w:rPr>
          <w:t>Facturatie &amp; administratie</w:t>
        </w:r>
      </w:hyperlink>
    </w:p>
    <w:p w14:paraId="0DEFA9D1" w14:textId="5D9A167B" w:rsidR="00E52A26" w:rsidRPr="00E52A26" w:rsidRDefault="00E52A26" w:rsidP="003D5EC6">
      <w:pPr>
        <w:shd w:val="clear" w:color="auto" w:fill="FFFFFF"/>
        <w:spacing w:after="336" w:line="240" w:lineRule="auto"/>
        <w:ind w:left="360"/>
        <w:textAlignment w:val="baseline"/>
        <w:rPr>
          <w:rFonts w:ascii="Barlow" w:eastAsia="Times New Roman" w:hAnsi="Barlow" w:cs="Times New Roman"/>
          <w:color w:val="596172"/>
          <w:sz w:val="24"/>
          <w:szCs w:val="24"/>
          <w:lang w:eastAsia="nl-NL"/>
        </w:rPr>
      </w:pPr>
      <w:r w:rsidRPr="00E52A26">
        <w:rPr>
          <w:rFonts w:ascii="Barlow" w:eastAsia="Times New Roman" w:hAnsi="Barlow" w:cs="Times New Roman"/>
          <w:sz w:val="24"/>
          <w:szCs w:val="24"/>
          <w:lang w:eastAsia="nl-NL"/>
        </w:rPr>
        <w:t>Wanneer je als bedrijf een dienst levert aan consumenten, ben je niet verplicht om een factuur te geven. De belastingdienst adviseert dat wanneer er toch een factuur meegegeven wordt, dat alle informatie er wel op staat. Op de </w:t>
      </w:r>
      <w:hyperlink r:id="rId28" w:history="1">
        <w:r w:rsidRPr="00E52A26">
          <w:rPr>
            <w:rStyle w:val="Hyperlink"/>
            <w:rFonts w:ascii="Barlow" w:eastAsia="Times New Roman" w:hAnsi="Barlow" w:cs="Times New Roman"/>
            <w:b/>
            <w:bCs/>
            <w:color w:val="auto"/>
            <w:sz w:val="24"/>
            <w:szCs w:val="24"/>
            <w:u w:val="none"/>
            <w:lang w:eastAsia="nl-NL"/>
          </w:rPr>
          <w:t>website van de belastingdienst staat een overzicht</w:t>
        </w:r>
      </w:hyperlink>
      <w:r w:rsidRPr="00E52A26">
        <w:rPr>
          <w:rFonts w:ascii="Barlow" w:eastAsia="Times New Roman" w:hAnsi="Barlow" w:cs="Times New Roman"/>
          <w:b/>
          <w:bCs/>
          <w:sz w:val="24"/>
          <w:szCs w:val="24"/>
          <w:lang w:eastAsia="nl-NL"/>
        </w:rPr>
        <w:t xml:space="preserve">. </w:t>
      </w:r>
      <w:r w:rsidRPr="00E52A26">
        <w:rPr>
          <w:rFonts w:ascii="Barlow" w:eastAsia="Times New Roman" w:hAnsi="Barlow" w:cs="Times New Roman"/>
          <w:sz w:val="24"/>
          <w:szCs w:val="24"/>
          <w:lang w:eastAsia="nl-NL"/>
        </w:rPr>
        <w:t>Wel zijn er regels over de bewaartermijn van de financiële administratie. De belangrijkste regel daarbij is dat de jaarstukken en facturen 7 jaar bewaard moeten worden. Meer</w:t>
      </w:r>
      <w:r w:rsidRPr="00E52A26">
        <w:rPr>
          <w:rFonts w:ascii="Barlow" w:eastAsia="Times New Roman" w:hAnsi="Barlow" w:cs="Times New Roman"/>
          <w:b/>
          <w:bCs/>
          <w:sz w:val="24"/>
          <w:szCs w:val="24"/>
          <w:lang w:eastAsia="nl-NL"/>
        </w:rPr>
        <w:t> </w:t>
      </w:r>
      <w:hyperlink r:id="rId29" w:tgtFrame="_blank" w:history="1">
        <w:r w:rsidRPr="00E52A26">
          <w:rPr>
            <w:rFonts w:ascii="Barlow" w:eastAsia="Times New Roman" w:hAnsi="Barlow" w:cs="Times New Roman"/>
            <w:b/>
            <w:bCs/>
            <w:color w:val="00B0F0"/>
            <w:sz w:val="24"/>
            <w:szCs w:val="24"/>
            <w:lang w:eastAsia="nl-NL"/>
          </w:rPr>
          <w:t>informatie over de bewaartermijn vind je hier</w:t>
        </w:r>
      </w:hyperlink>
      <w:r w:rsidRPr="00E52A26">
        <w:rPr>
          <w:rFonts w:ascii="Barlow" w:eastAsia="Times New Roman" w:hAnsi="Barlow" w:cs="Times New Roman"/>
          <w:color w:val="596172"/>
          <w:sz w:val="24"/>
          <w:szCs w:val="24"/>
          <w:lang w:eastAsia="nl-NL"/>
        </w:rPr>
        <w:t>. </w:t>
      </w:r>
    </w:p>
    <w:p w14:paraId="79DFED90" w14:textId="3AC3A413" w:rsidR="00E52A26" w:rsidRPr="00E52A26" w:rsidRDefault="00E52A26" w:rsidP="003D5EC6">
      <w:pPr>
        <w:shd w:val="clear" w:color="auto" w:fill="FFFFFF"/>
        <w:spacing w:after="336" w:line="240" w:lineRule="auto"/>
        <w:ind w:left="360"/>
        <w:textAlignment w:val="baseline"/>
        <w:rPr>
          <w:rFonts w:ascii="Barlow" w:eastAsia="Times New Roman" w:hAnsi="Barlow" w:cs="Times New Roman"/>
          <w:color w:val="596172"/>
          <w:sz w:val="24"/>
          <w:szCs w:val="24"/>
          <w:lang w:eastAsia="nl-NL"/>
        </w:rPr>
      </w:pPr>
      <w:r w:rsidRPr="00E52A26">
        <w:rPr>
          <w:rFonts w:ascii="Barlow" w:eastAsia="Times New Roman" w:hAnsi="Barlow" w:cs="Times New Roman"/>
          <w:color w:val="596172"/>
          <w:sz w:val="24"/>
          <w:szCs w:val="24"/>
          <w:lang w:eastAsia="nl-NL"/>
        </w:rPr>
        <w:t>Zorgverzekeraars stellen wel vereisten aan de facturen. Op de </w:t>
      </w:r>
      <w:hyperlink r:id="rId30" w:tgtFrame="_blank" w:history="1">
        <w:r w:rsidRPr="00E52A26">
          <w:rPr>
            <w:rFonts w:ascii="Barlow" w:eastAsia="Times New Roman" w:hAnsi="Barlow" w:cs="Times New Roman"/>
            <w:b/>
            <w:bCs/>
            <w:color w:val="00B0F0"/>
            <w:sz w:val="24"/>
            <w:szCs w:val="24"/>
            <w:lang w:eastAsia="nl-NL"/>
          </w:rPr>
          <w:t>website van de VGZ groep staat een overzicht</w:t>
        </w:r>
      </w:hyperlink>
      <w:r w:rsidRPr="00E52A26">
        <w:rPr>
          <w:rFonts w:ascii="Barlow" w:eastAsia="Times New Roman" w:hAnsi="Barlow" w:cs="Times New Roman"/>
          <w:b/>
          <w:bCs/>
          <w:color w:val="00B0F0"/>
          <w:sz w:val="24"/>
          <w:szCs w:val="24"/>
          <w:lang w:eastAsia="nl-NL"/>
        </w:rPr>
        <w:t> </w:t>
      </w:r>
      <w:r w:rsidRPr="00E52A26">
        <w:rPr>
          <w:rFonts w:ascii="Barlow" w:eastAsia="Times New Roman" w:hAnsi="Barlow" w:cs="Times New Roman"/>
          <w:color w:val="596172"/>
          <w:sz w:val="24"/>
          <w:szCs w:val="24"/>
          <w:lang w:eastAsia="nl-NL"/>
        </w:rPr>
        <w:t>wat altijd op de factuur dient te staan. Daarnaast wordt er door de zorgverzekeraars geadviseerd om ook de prestatiecode op de factuur te zetten. Een </w:t>
      </w:r>
      <w:hyperlink r:id="rId31" w:tgtFrame="_blank" w:history="1">
        <w:r w:rsidRPr="00E52A26">
          <w:rPr>
            <w:rFonts w:ascii="Barlow" w:eastAsia="Times New Roman" w:hAnsi="Barlow" w:cs="Times New Roman"/>
            <w:b/>
            <w:bCs/>
            <w:color w:val="00B0F0"/>
            <w:sz w:val="24"/>
            <w:szCs w:val="24"/>
            <w:lang w:eastAsia="nl-NL"/>
          </w:rPr>
          <w:t>overzicht van de landelijke prestatiecodes vind je hier</w:t>
        </w:r>
      </w:hyperlink>
      <w:r w:rsidRPr="00E52A26">
        <w:rPr>
          <w:rFonts w:ascii="Barlow" w:eastAsia="Times New Roman" w:hAnsi="Barlow" w:cs="Times New Roman"/>
          <w:color w:val="596172"/>
          <w:sz w:val="24"/>
          <w:szCs w:val="24"/>
          <w:lang w:eastAsia="nl-NL"/>
        </w:rPr>
        <w:t>.</w:t>
      </w:r>
    </w:p>
    <w:p w14:paraId="344AD501" w14:textId="21C377F8" w:rsidR="006A523A" w:rsidRPr="006A523A" w:rsidRDefault="00B93175" w:rsidP="006A523A">
      <w:pPr>
        <w:shd w:val="clear" w:color="auto" w:fill="FFFFFF"/>
        <w:spacing w:after="0" w:line="240" w:lineRule="auto"/>
        <w:rPr>
          <w:rFonts w:eastAsia="Times New Roman" w:cstheme="minorHAnsi"/>
          <w:b/>
          <w:bCs/>
          <w:sz w:val="24"/>
          <w:szCs w:val="24"/>
          <w:lang w:eastAsia="nl-NL"/>
        </w:rPr>
      </w:pPr>
      <w:r w:rsidRPr="00B93175">
        <w:rPr>
          <w:rFonts w:eastAsia="Times New Roman" w:cstheme="minorHAnsi"/>
          <w:b/>
          <w:bCs/>
          <w:noProof/>
          <w:sz w:val="24"/>
          <w:szCs w:val="24"/>
          <w:lang w:eastAsia="nl-NL"/>
        </w:rPr>
        <w:lastRenderedPageBreak/>
        <w:drawing>
          <wp:inline distT="0" distB="0" distL="0" distR="0" wp14:anchorId="60DD55C3" wp14:editId="16815C32">
            <wp:extent cx="5657850" cy="3536156"/>
            <wp:effectExtent l="0" t="0" r="0" b="762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73993" cy="3546245"/>
                    </a:xfrm>
                    <a:prstGeom prst="rect">
                      <a:avLst/>
                    </a:prstGeom>
                    <a:noFill/>
                    <a:ln>
                      <a:noFill/>
                    </a:ln>
                  </pic:spPr>
                </pic:pic>
              </a:graphicData>
            </a:graphic>
          </wp:inline>
        </w:drawing>
      </w:r>
    </w:p>
    <w:p w14:paraId="49D70462" w14:textId="54819E20" w:rsidR="006A523A" w:rsidRPr="008C0591" w:rsidRDefault="00BD5BDF" w:rsidP="008C0591">
      <w:pPr>
        <w:pStyle w:val="Kop1"/>
        <w:numPr>
          <w:ilvl w:val="0"/>
          <w:numId w:val="10"/>
        </w:numPr>
        <w:rPr>
          <w:rFonts w:asciiTheme="minorHAnsi" w:eastAsia="Times New Roman" w:hAnsiTheme="minorHAnsi" w:cstheme="minorHAnsi"/>
          <w:b/>
          <w:bCs/>
          <w:color w:val="FF0000"/>
          <w:lang w:eastAsia="nl-NL"/>
        </w:rPr>
      </w:pPr>
      <w:hyperlink r:id="rId33" w:history="1">
        <w:r w:rsidR="006A523A" w:rsidRPr="008C0591">
          <w:rPr>
            <w:rFonts w:asciiTheme="minorHAnsi" w:eastAsia="Times New Roman" w:hAnsiTheme="minorHAnsi" w:cstheme="minorHAnsi"/>
            <w:b/>
            <w:bCs/>
            <w:color w:val="FF0000"/>
            <w:u w:val="single"/>
            <w:lang w:eastAsia="nl-NL"/>
          </w:rPr>
          <w:t>Website</w:t>
        </w:r>
      </w:hyperlink>
    </w:p>
    <w:p w14:paraId="2D75ACC1" w14:textId="77777777" w:rsidR="008C0591" w:rsidRPr="008C0591" w:rsidRDefault="008C0591" w:rsidP="003D5EC6">
      <w:pPr>
        <w:shd w:val="clear" w:color="auto" w:fill="FFFFFF"/>
        <w:spacing w:after="336" w:line="240" w:lineRule="auto"/>
        <w:ind w:left="360"/>
        <w:textAlignment w:val="baseline"/>
        <w:rPr>
          <w:rFonts w:ascii="Barlow" w:eastAsia="Times New Roman" w:hAnsi="Barlow" w:cs="Times New Roman"/>
          <w:sz w:val="24"/>
          <w:szCs w:val="24"/>
          <w:lang w:eastAsia="nl-NL"/>
        </w:rPr>
      </w:pPr>
      <w:r w:rsidRPr="008C0591">
        <w:rPr>
          <w:rFonts w:ascii="Barlow" w:eastAsia="Times New Roman" w:hAnsi="Barlow" w:cs="Times New Roman"/>
          <w:sz w:val="24"/>
          <w:szCs w:val="24"/>
          <w:lang w:eastAsia="nl-NL"/>
        </w:rPr>
        <w:t>De wet heeft een aantal bepalingen over wat er op een website hoort te staan. Wanneer je een webwinkel hebt, zijn er aanvullende regels. Verder mogen er geen “oneerlijke handelspraktijken” gebruikt worden. Dat houdt in dat je geen oneerlijke informatie mag geven, zoals iets gratis aanbieden, waar de cliënt later toch voor moet betalen. Ook stellen de zorgverzekeraars en de beroepsverenigingen een paar criteria.</w:t>
      </w:r>
    </w:p>
    <w:p w14:paraId="167135AB" w14:textId="75AB0492" w:rsidR="008C0591" w:rsidRPr="008C0591" w:rsidRDefault="008C0591" w:rsidP="008C0591">
      <w:pPr>
        <w:numPr>
          <w:ilvl w:val="0"/>
          <w:numId w:val="11"/>
        </w:numPr>
        <w:shd w:val="clear" w:color="auto" w:fill="FFFFFF"/>
        <w:spacing w:before="100" w:beforeAutospacing="1" w:after="100" w:afterAutospacing="1" w:line="240" w:lineRule="auto"/>
        <w:rPr>
          <w:rFonts w:ascii="Barlow" w:eastAsia="Times New Roman" w:hAnsi="Barlow" w:cs="Times New Roman"/>
          <w:sz w:val="24"/>
          <w:szCs w:val="24"/>
          <w:lang w:eastAsia="nl-NL"/>
        </w:rPr>
      </w:pPr>
      <w:r w:rsidRPr="008C0591">
        <w:rPr>
          <w:rFonts w:ascii="Barlow" w:eastAsia="Times New Roman" w:hAnsi="Barlow" w:cs="Times New Roman"/>
          <w:sz w:val="24"/>
          <w:szCs w:val="24"/>
          <w:lang w:eastAsia="nl-NL"/>
        </w:rPr>
        <w:t>Op de website hoort de naam van de praktijk (zoals deze staat ingeschreven bij de KvK), het adres van de praktijk, het email adres van de praktijk, het Btw ID nummer en het KvK nummer vermeld te staan. Het Btw ID nummer en het KvK nummer hoort zelfs op alle bedrijfscorrespondentie vermeld te worden (behalve op reclame uitingen). Meer informatie hierover vind je op de websites van de </w:t>
      </w:r>
      <w:hyperlink r:id="rId34" w:tgtFrame="_blank" w:history="1">
        <w:r w:rsidRPr="008C0591">
          <w:rPr>
            <w:rFonts w:ascii="Barlow" w:eastAsia="Times New Roman" w:hAnsi="Barlow" w:cs="Times New Roman"/>
            <w:b/>
            <w:bCs/>
            <w:color w:val="00B0F0"/>
            <w:sz w:val="24"/>
            <w:szCs w:val="24"/>
            <w:u w:val="single"/>
            <w:lang w:eastAsia="nl-NL"/>
          </w:rPr>
          <w:t>Autoriteit Consument en Markt</w:t>
        </w:r>
      </w:hyperlink>
      <w:r w:rsidRPr="008C0591">
        <w:rPr>
          <w:rFonts w:ascii="Barlow" w:eastAsia="Times New Roman" w:hAnsi="Barlow" w:cs="Times New Roman"/>
          <w:color w:val="596172"/>
          <w:sz w:val="24"/>
          <w:szCs w:val="24"/>
          <w:lang w:eastAsia="nl-NL"/>
        </w:rPr>
        <w:t> </w:t>
      </w:r>
      <w:r w:rsidRPr="008C0591">
        <w:rPr>
          <w:rFonts w:ascii="Barlow" w:eastAsia="Times New Roman" w:hAnsi="Barlow" w:cs="Times New Roman"/>
          <w:sz w:val="24"/>
          <w:szCs w:val="24"/>
          <w:lang w:eastAsia="nl-NL"/>
        </w:rPr>
        <w:t>en op de website van het </w:t>
      </w:r>
      <w:hyperlink r:id="rId35" w:tgtFrame="_blank" w:history="1">
        <w:r w:rsidRPr="008C0591">
          <w:rPr>
            <w:rFonts w:ascii="Barlow" w:eastAsia="Times New Roman" w:hAnsi="Barlow" w:cs="Times New Roman"/>
            <w:b/>
            <w:bCs/>
            <w:color w:val="00B0F0"/>
            <w:sz w:val="24"/>
            <w:szCs w:val="24"/>
            <w:u w:val="single"/>
            <w:lang w:eastAsia="nl-NL"/>
          </w:rPr>
          <w:t>Ondernemersplein</w:t>
        </w:r>
      </w:hyperlink>
      <w:r w:rsidRPr="008C0591">
        <w:rPr>
          <w:rFonts w:ascii="Barlow" w:eastAsia="Times New Roman" w:hAnsi="Barlow" w:cs="Times New Roman"/>
          <w:color w:val="596172"/>
          <w:sz w:val="24"/>
          <w:szCs w:val="24"/>
          <w:lang w:eastAsia="nl-NL"/>
        </w:rPr>
        <w:t xml:space="preserve">. </w:t>
      </w:r>
      <w:r w:rsidRPr="008C0591">
        <w:rPr>
          <w:rFonts w:ascii="Barlow" w:eastAsia="Times New Roman" w:hAnsi="Barlow" w:cs="Times New Roman"/>
          <w:sz w:val="24"/>
          <w:szCs w:val="24"/>
          <w:lang w:eastAsia="nl-NL"/>
        </w:rPr>
        <w:t>Ook in het document van de RBCZ staat informatie over wat wel en niet op de website dient te staan. </w:t>
      </w:r>
      <w:hyperlink r:id="rId36" w:tgtFrame="_blank" w:history="1">
        <w:r w:rsidR="003D5EC6">
          <w:rPr>
            <w:rFonts w:ascii="Barlow" w:eastAsia="Times New Roman" w:hAnsi="Barlow" w:cs="Times New Roman"/>
            <w:sz w:val="24"/>
            <w:szCs w:val="24"/>
            <w:u w:val="single"/>
            <w:lang w:eastAsia="nl-NL"/>
          </w:rPr>
          <w:t>Zie</w:t>
        </w:r>
      </w:hyperlink>
      <w:r w:rsidR="003D5EC6">
        <w:rPr>
          <w:rFonts w:ascii="Barlow" w:eastAsia="Times New Roman" w:hAnsi="Barlow" w:cs="Times New Roman"/>
          <w:sz w:val="24"/>
          <w:szCs w:val="24"/>
          <w:lang w:eastAsia="nl-NL"/>
        </w:rPr>
        <w:t xml:space="preserve"> hiervoor</w:t>
      </w:r>
      <w:r w:rsidR="003D5EC6">
        <w:rPr>
          <w:rFonts w:ascii="Calibri" w:eastAsia="Times New Roman" w:hAnsi="Calibri" w:cs="Calibri"/>
          <w:u w:val="single"/>
          <w:lang w:eastAsia="nl-NL"/>
        </w:rPr>
        <w:t xml:space="preserve"> </w:t>
      </w:r>
      <w:r w:rsidR="003D5EC6" w:rsidRPr="00CC0C4B">
        <w:rPr>
          <w:rFonts w:eastAsia="Times New Roman" w:cstheme="minorHAnsi"/>
          <w:b/>
          <w:bCs/>
          <w:color w:val="538135" w:themeColor="accent6" w:themeShade="BF"/>
          <w:sz w:val="24"/>
          <w:szCs w:val="24"/>
          <w:lang w:eastAsia="nl-NL"/>
        </w:rPr>
        <w:t xml:space="preserve">Bijlage </w:t>
      </w:r>
      <w:r w:rsidR="003D5EC6">
        <w:rPr>
          <w:rFonts w:eastAsia="Times New Roman" w:cstheme="minorHAnsi"/>
          <w:b/>
          <w:bCs/>
          <w:color w:val="538135" w:themeColor="accent6" w:themeShade="BF"/>
          <w:sz w:val="24"/>
          <w:szCs w:val="24"/>
          <w:lang w:eastAsia="nl-NL"/>
        </w:rPr>
        <w:t>12</w:t>
      </w:r>
      <w:r w:rsidR="003D5EC6" w:rsidRPr="00CC0C4B">
        <w:rPr>
          <w:rFonts w:eastAsia="Times New Roman" w:cstheme="minorHAnsi"/>
          <w:b/>
          <w:bCs/>
          <w:color w:val="538135" w:themeColor="accent6" w:themeShade="BF"/>
          <w:sz w:val="24"/>
          <w:szCs w:val="24"/>
          <w:lang w:eastAsia="nl-NL"/>
        </w:rPr>
        <w:t xml:space="preserve"> Regelgeving</w:t>
      </w:r>
      <w:r w:rsidRPr="008C0591">
        <w:rPr>
          <w:rFonts w:ascii="Barlow" w:eastAsia="Times New Roman" w:hAnsi="Barlow" w:cs="Times New Roman"/>
          <w:sz w:val="24"/>
          <w:szCs w:val="24"/>
          <w:lang w:eastAsia="nl-NL"/>
        </w:rPr>
        <w:t>.</w:t>
      </w:r>
    </w:p>
    <w:p w14:paraId="10249486" w14:textId="77777777" w:rsidR="008C0591" w:rsidRPr="008C0591" w:rsidRDefault="008C0591" w:rsidP="008C0591">
      <w:pPr>
        <w:numPr>
          <w:ilvl w:val="0"/>
          <w:numId w:val="11"/>
        </w:numPr>
        <w:shd w:val="clear" w:color="auto" w:fill="FFFFFF"/>
        <w:spacing w:before="100" w:beforeAutospacing="1" w:after="100" w:afterAutospacing="1" w:line="240" w:lineRule="auto"/>
        <w:rPr>
          <w:rFonts w:ascii="Barlow" w:eastAsia="Times New Roman" w:hAnsi="Barlow" w:cs="Times New Roman"/>
          <w:sz w:val="24"/>
          <w:szCs w:val="24"/>
          <w:lang w:eastAsia="nl-NL"/>
        </w:rPr>
      </w:pPr>
      <w:r w:rsidRPr="008C0591">
        <w:rPr>
          <w:rFonts w:ascii="Barlow" w:eastAsia="Times New Roman" w:hAnsi="Barlow" w:cs="Times New Roman"/>
          <w:sz w:val="24"/>
          <w:szCs w:val="24"/>
          <w:lang w:eastAsia="nl-NL"/>
        </w:rPr>
        <w:t xml:space="preserve">Diverse zorgverzekeraars (o.a. </w:t>
      </w:r>
      <w:proofErr w:type="spellStart"/>
      <w:r w:rsidRPr="008C0591">
        <w:rPr>
          <w:rFonts w:ascii="Barlow" w:eastAsia="Times New Roman" w:hAnsi="Barlow" w:cs="Times New Roman"/>
          <w:sz w:val="24"/>
          <w:szCs w:val="24"/>
          <w:lang w:eastAsia="nl-NL"/>
        </w:rPr>
        <w:t>Menzis</w:t>
      </w:r>
      <w:proofErr w:type="spellEnd"/>
      <w:r w:rsidRPr="008C0591">
        <w:rPr>
          <w:rFonts w:ascii="Barlow" w:eastAsia="Times New Roman" w:hAnsi="Barlow" w:cs="Times New Roman"/>
          <w:sz w:val="24"/>
          <w:szCs w:val="24"/>
          <w:lang w:eastAsia="nl-NL"/>
        </w:rPr>
        <w:t>) stellen dat de tarieven openbaar moeten zijn. Een website lijkt dan de meest logische plek om de tarieven op te vermelden.</w:t>
      </w:r>
    </w:p>
    <w:p w14:paraId="6662A362" w14:textId="77777777" w:rsidR="008C0591" w:rsidRPr="008C0591" w:rsidRDefault="008C0591" w:rsidP="008C0591">
      <w:pPr>
        <w:numPr>
          <w:ilvl w:val="0"/>
          <w:numId w:val="11"/>
        </w:numPr>
        <w:shd w:val="clear" w:color="auto" w:fill="FFFFFF"/>
        <w:spacing w:before="100" w:beforeAutospacing="1" w:after="100" w:afterAutospacing="1" w:line="240" w:lineRule="auto"/>
        <w:rPr>
          <w:rFonts w:ascii="Barlow" w:eastAsia="Times New Roman" w:hAnsi="Barlow" w:cs="Times New Roman"/>
          <w:sz w:val="24"/>
          <w:szCs w:val="24"/>
          <w:lang w:eastAsia="nl-NL"/>
        </w:rPr>
      </w:pPr>
      <w:r w:rsidRPr="008C0591">
        <w:rPr>
          <w:rFonts w:ascii="Barlow" w:eastAsia="Times New Roman" w:hAnsi="Barlow" w:cs="Times New Roman"/>
          <w:sz w:val="24"/>
          <w:szCs w:val="24"/>
          <w:lang w:eastAsia="nl-NL"/>
        </w:rPr>
        <w:t>Indien je op jouw website vermeldt dat jouw behandelingen voor vergoeding in aanmerking komen, dan moet het in ieder geval duidelijk zijn welke behandelingen vergoed kunnen worden. Maar het dient ook duidelijk vermeld te worden welke behandelingen niet vergoed worden door de zorgverzekeraars (indien van toepassing).</w:t>
      </w:r>
    </w:p>
    <w:p w14:paraId="7122C41C" w14:textId="77777777" w:rsidR="008C0591" w:rsidRPr="008C0591" w:rsidRDefault="008C0591" w:rsidP="008C0591">
      <w:pPr>
        <w:numPr>
          <w:ilvl w:val="0"/>
          <w:numId w:val="11"/>
        </w:numPr>
        <w:shd w:val="clear" w:color="auto" w:fill="FFFFFF"/>
        <w:spacing w:before="100" w:beforeAutospacing="1" w:after="100" w:afterAutospacing="1" w:line="240" w:lineRule="auto"/>
        <w:rPr>
          <w:rFonts w:ascii="Barlow" w:eastAsia="Times New Roman" w:hAnsi="Barlow" w:cs="Times New Roman"/>
          <w:sz w:val="24"/>
          <w:szCs w:val="24"/>
          <w:lang w:eastAsia="nl-NL"/>
        </w:rPr>
      </w:pPr>
      <w:r w:rsidRPr="008C0591">
        <w:rPr>
          <w:rFonts w:ascii="Barlow" w:eastAsia="Times New Roman" w:hAnsi="Barlow" w:cs="Times New Roman"/>
          <w:sz w:val="24"/>
          <w:szCs w:val="24"/>
          <w:lang w:eastAsia="nl-NL"/>
        </w:rPr>
        <w:t>Voor meer </w:t>
      </w:r>
      <w:hyperlink r:id="rId37" w:tgtFrame="_blank" w:history="1">
        <w:r w:rsidRPr="008C0591">
          <w:rPr>
            <w:rFonts w:ascii="Barlow" w:eastAsia="Times New Roman" w:hAnsi="Barlow" w:cs="Times New Roman"/>
            <w:b/>
            <w:bCs/>
            <w:color w:val="00B0F0"/>
            <w:sz w:val="24"/>
            <w:szCs w:val="24"/>
            <w:u w:val="single"/>
            <w:lang w:eastAsia="nl-NL"/>
          </w:rPr>
          <w:t>informatie over oneerlijke handelspraktijken</w:t>
        </w:r>
      </w:hyperlink>
      <w:r w:rsidRPr="008C0591">
        <w:rPr>
          <w:rFonts w:ascii="Barlow" w:eastAsia="Times New Roman" w:hAnsi="Barlow" w:cs="Times New Roman"/>
          <w:color w:val="596172"/>
          <w:sz w:val="24"/>
          <w:szCs w:val="24"/>
          <w:lang w:eastAsia="nl-NL"/>
        </w:rPr>
        <w:t xml:space="preserve">, </w:t>
      </w:r>
      <w:r w:rsidRPr="008C0591">
        <w:rPr>
          <w:rFonts w:ascii="Barlow" w:eastAsia="Times New Roman" w:hAnsi="Barlow" w:cs="Times New Roman"/>
          <w:sz w:val="24"/>
          <w:szCs w:val="24"/>
          <w:lang w:eastAsia="nl-NL"/>
        </w:rPr>
        <w:t>kijk op de website van de Rijksoverheid.</w:t>
      </w:r>
    </w:p>
    <w:p w14:paraId="15E6D888" w14:textId="77777777" w:rsidR="006A523A" w:rsidRPr="006A523A" w:rsidRDefault="006A523A" w:rsidP="006A523A">
      <w:pPr>
        <w:shd w:val="clear" w:color="auto" w:fill="FFFFFF"/>
        <w:spacing w:after="0" w:line="240" w:lineRule="auto"/>
        <w:rPr>
          <w:rFonts w:eastAsia="Times New Roman" w:cstheme="minorHAnsi"/>
          <w:b/>
          <w:bCs/>
          <w:sz w:val="24"/>
          <w:szCs w:val="24"/>
          <w:lang w:eastAsia="nl-NL"/>
        </w:rPr>
      </w:pPr>
    </w:p>
    <w:p w14:paraId="58CFF6C6" w14:textId="4F6AF1DD" w:rsidR="006A523A" w:rsidRPr="008C0591" w:rsidRDefault="00BD5BDF" w:rsidP="008C0591">
      <w:pPr>
        <w:pStyle w:val="Kop1"/>
        <w:numPr>
          <w:ilvl w:val="0"/>
          <w:numId w:val="10"/>
        </w:numPr>
        <w:rPr>
          <w:rFonts w:asciiTheme="minorHAnsi" w:eastAsia="Times New Roman" w:hAnsiTheme="minorHAnsi" w:cstheme="minorHAnsi"/>
          <w:b/>
          <w:bCs/>
          <w:color w:val="FF0000"/>
          <w:lang w:eastAsia="nl-NL"/>
        </w:rPr>
      </w:pPr>
      <w:hyperlink r:id="rId38" w:history="1">
        <w:r w:rsidR="006A523A" w:rsidRPr="008C0591">
          <w:rPr>
            <w:rFonts w:asciiTheme="minorHAnsi" w:eastAsia="Times New Roman" w:hAnsiTheme="minorHAnsi" w:cstheme="minorHAnsi"/>
            <w:b/>
            <w:bCs/>
            <w:color w:val="FF0000"/>
            <w:lang w:eastAsia="nl-NL"/>
          </w:rPr>
          <w:t xml:space="preserve">Wet gebruik </w:t>
        </w:r>
        <w:proofErr w:type="spellStart"/>
        <w:r w:rsidR="006A523A" w:rsidRPr="008C0591">
          <w:rPr>
            <w:rFonts w:asciiTheme="minorHAnsi" w:eastAsia="Times New Roman" w:hAnsiTheme="minorHAnsi" w:cstheme="minorHAnsi"/>
            <w:b/>
            <w:bCs/>
            <w:color w:val="FF0000"/>
            <w:lang w:eastAsia="nl-NL"/>
          </w:rPr>
          <w:t>burgerservicenummer</w:t>
        </w:r>
        <w:proofErr w:type="spellEnd"/>
        <w:r w:rsidR="006A523A" w:rsidRPr="008C0591">
          <w:rPr>
            <w:rFonts w:asciiTheme="minorHAnsi" w:eastAsia="Times New Roman" w:hAnsiTheme="minorHAnsi" w:cstheme="minorHAnsi"/>
            <w:b/>
            <w:bCs/>
            <w:color w:val="FF0000"/>
            <w:lang w:eastAsia="nl-NL"/>
          </w:rPr>
          <w:t xml:space="preserve"> in de zorg (Aangepaste informatie!)</w:t>
        </w:r>
      </w:hyperlink>
    </w:p>
    <w:p w14:paraId="27A0433D" w14:textId="77777777" w:rsidR="006A523A" w:rsidRPr="006A523A" w:rsidRDefault="006A523A" w:rsidP="006A523A">
      <w:pPr>
        <w:shd w:val="clear" w:color="auto" w:fill="FFFFFF"/>
        <w:spacing w:after="0" w:line="240" w:lineRule="auto"/>
        <w:rPr>
          <w:rFonts w:eastAsia="Times New Roman" w:cstheme="minorHAnsi"/>
          <w:b/>
          <w:bCs/>
          <w:sz w:val="24"/>
          <w:szCs w:val="24"/>
          <w:lang w:eastAsia="nl-NL"/>
        </w:rPr>
      </w:pPr>
    </w:p>
    <w:p w14:paraId="244831E3" w14:textId="357E1109" w:rsidR="00714FDF" w:rsidRPr="00714FDF" w:rsidRDefault="006A523A" w:rsidP="003D5EC6">
      <w:pPr>
        <w:pStyle w:val="Normaalweb"/>
        <w:shd w:val="clear" w:color="auto" w:fill="FFFFFF"/>
        <w:spacing w:before="0" w:beforeAutospacing="0" w:after="336" w:afterAutospacing="0"/>
        <w:ind w:left="360"/>
        <w:textAlignment w:val="baseline"/>
        <w:rPr>
          <w:rFonts w:ascii="Barlow" w:hAnsi="Barlow"/>
          <w:color w:val="596172"/>
        </w:rPr>
      </w:pPr>
      <w:r w:rsidRPr="00714FDF">
        <w:rPr>
          <w:rFonts w:asciiTheme="minorHAnsi" w:hAnsiTheme="minorHAnsi" w:cstheme="minorHAnsi"/>
          <w:b/>
          <w:bCs/>
        </w:rPr>
        <w:fldChar w:fldCharType="begin"/>
      </w:r>
      <w:r w:rsidRPr="00CE7E41">
        <w:rPr>
          <w:rFonts w:asciiTheme="minorHAnsi" w:hAnsiTheme="minorHAnsi" w:cstheme="minorHAnsi"/>
          <w:b/>
          <w:bCs/>
        </w:rPr>
        <w:instrText xml:space="preserve"> HYPERLINK "https://www.visie-tatie.nl/regelgeving/" </w:instrText>
      </w:r>
      <w:r w:rsidRPr="00714FDF">
        <w:rPr>
          <w:rFonts w:asciiTheme="minorHAnsi" w:hAnsiTheme="minorHAnsi" w:cstheme="minorHAnsi"/>
          <w:b/>
          <w:bCs/>
        </w:rPr>
        <w:fldChar w:fldCharType="separate"/>
      </w:r>
      <w:r w:rsidR="00714FDF" w:rsidRPr="0020793D">
        <w:rPr>
          <w:rFonts w:ascii="Barlow" w:hAnsi="Barlow"/>
        </w:rPr>
        <w:t xml:space="preserve">In het verleden is er discussie geweest of het toegestaan is of wij het BSN van de cliënt mogen of moeten noteren in de dossiers. Aan de hand van de </w:t>
      </w:r>
      <w:proofErr w:type="spellStart"/>
      <w:r w:rsidR="00714FDF" w:rsidRPr="0020793D">
        <w:rPr>
          <w:rFonts w:ascii="Barlow" w:hAnsi="Barlow"/>
        </w:rPr>
        <w:t>doeleiden</w:t>
      </w:r>
      <w:proofErr w:type="spellEnd"/>
      <w:r w:rsidR="00714FDF" w:rsidRPr="0020793D">
        <w:rPr>
          <w:rFonts w:ascii="Barlow" w:hAnsi="Barlow"/>
        </w:rPr>
        <w:t xml:space="preserve"> die genoemd zijn in</w:t>
      </w:r>
      <w:r w:rsidR="00714FDF" w:rsidRPr="00714FDF">
        <w:rPr>
          <w:rFonts w:ascii="Barlow" w:hAnsi="Barlow"/>
          <w:color w:val="596172"/>
        </w:rPr>
        <w:t> </w:t>
      </w:r>
      <w:hyperlink r:id="rId39" w:tgtFrame="_blank" w:history="1">
        <w:r w:rsidR="00714FDF" w:rsidRPr="00454EA3">
          <w:rPr>
            <w:rFonts w:ascii="Barlow" w:hAnsi="Barlow"/>
            <w:b/>
            <w:bCs/>
            <w:color w:val="00B0F0"/>
            <w:u w:val="single"/>
          </w:rPr>
          <w:t>De wet gebruik burgerservicenummer in de zorg</w:t>
        </w:r>
      </w:hyperlink>
      <w:r w:rsidR="00714FDF" w:rsidRPr="00454EA3">
        <w:rPr>
          <w:rFonts w:ascii="Barlow" w:hAnsi="Barlow"/>
          <w:b/>
          <w:bCs/>
          <w:color w:val="00B0F0"/>
        </w:rPr>
        <w:t> </w:t>
      </w:r>
      <w:r w:rsidR="00714FDF" w:rsidRPr="0020793D">
        <w:rPr>
          <w:rFonts w:ascii="Barlow" w:hAnsi="Barlow"/>
        </w:rPr>
        <w:t>is dit </w:t>
      </w:r>
      <w:r w:rsidR="00714FDF" w:rsidRPr="0020793D">
        <w:rPr>
          <w:rFonts w:ascii="Barlow" w:hAnsi="Barlow"/>
          <w:b/>
          <w:bCs/>
        </w:rPr>
        <w:t>niet toegestaan</w:t>
      </w:r>
      <w:r w:rsidR="00714FDF" w:rsidRPr="0020793D">
        <w:rPr>
          <w:rFonts w:ascii="Barlow" w:hAnsi="Barlow"/>
        </w:rPr>
        <w:t>.</w:t>
      </w:r>
    </w:p>
    <w:p w14:paraId="00AE95CE" w14:textId="77777777" w:rsidR="00714FDF" w:rsidRPr="00714FDF" w:rsidRDefault="00714FDF" w:rsidP="003D5EC6">
      <w:pPr>
        <w:shd w:val="clear" w:color="auto" w:fill="FFFFFF"/>
        <w:spacing w:after="0" w:line="240" w:lineRule="auto"/>
        <w:ind w:left="360"/>
        <w:textAlignment w:val="baseline"/>
        <w:rPr>
          <w:rFonts w:ascii="Barlow" w:eastAsia="Times New Roman" w:hAnsi="Barlow" w:cs="Times New Roman"/>
          <w:color w:val="596172"/>
          <w:sz w:val="24"/>
          <w:szCs w:val="24"/>
          <w:lang w:eastAsia="nl-NL"/>
        </w:rPr>
      </w:pPr>
      <w:r w:rsidRPr="00714FDF">
        <w:rPr>
          <w:rFonts w:ascii="Barlow" w:eastAsia="Times New Roman" w:hAnsi="Barlow" w:cs="Times New Roman"/>
          <w:sz w:val="24"/>
          <w:szCs w:val="24"/>
          <w:lang w:eastAsia="nl-NL"/>
        </w:rPr>
        <w:t>In 2016 stond er op de</w:t>
      </w:r>
      <w:r w:rsidRPr="00714FDF">
        <w:rPr>
          <w:rFonts w:ascii="Barlow" w:eastAsia="Times New Roman" w:hAnsi="Barlow" w:cs="Times New Roman"/>
          <w:color w:val="596172"/>
          <w:sz w:val="24"/>
          <w:szCs w:val="24"/>
          <w:lang w:eastAsia="nl-NL"/>
        </w:rPr>
        <w:t> </w:t>
      </w:r>
      <w:hyperlink r:id="rId40" w:tgtFrame="_blank" w:history="1">
        <w:r w:rsidRPr="00714FDF">
          <w:rPr>
            <w:rFonts w:ascii="Barlow" w:eastAsia="Times New Roman" w:hAnsi="Barlow" w:cs="Times New Roman"/>
            <w:b/>
            <w:bCs/>
            <w:color w:val="00B0F0"/>
            <w:sz w:val="24"/>
            <w:szCs w:val="24"/>
            <w:u w:val="single"/>
            <w:lang w:eastAsia="nl-NL"/>
          </w:rPr>
          <w:t>website van de overheid</w:t>
        </w:r>
      </w:hyperlink>
      <w:r w:rsidRPr="00714FDF">
        <w:rPr>
          <w:rFonts w:ascii="Barlow" w:eastAsia="Times New Roman" w:hAnsi="Barlow" w:cs="Times New Roman"/>
          <w:color w:val="596172"/>
          <w:sz w:val="24"/>
          <w:szCs w:val="24"/>
          <w:lang w:eastAsia="nl-NL"/>
        </w:rPr>
        <w:t> d</w:t>
      </w:r>
      <w:r w:rsidRPr="00714FDF">
        <w:rPr>
          <w:rFonts w:ascii="Barlow" w:eastAsia="Times New Roman" w:hAnsi="Barlow" w:cs="Times New Roman"/>
          <w:sz w:val="24"/>
          <w:szCs w:val="24"/>
          <w:lang w:eastAsia="nl-NL"/>
        </w:rPr>
        <w:t xml:space="preserve">at iedereen die onder de </w:t>
      </w:r>
      <w:proofErr w:type="spellStart"/>
      <w:r w:rsidRPr="00714FDF">
        <w:rPr>
          <w:rFonts w:ascii="Barlow" w:eastAsia="Times New Roman" w:hAnsi="Barlow" w:cs="Times New Roman"/>
          <w:sz w:val="24"/>
          <w:szCs w:val="24"/>
          <w:lang w:eastAsia="nl-NL"/>
        </w:rPr>
        <w:t>Wkkgz</w:t>
      </w:r>
      <w:proofErr w:type="spellEnd"/>
      <w:r w:rsidRPr="00714FDF">
        <w:rPr>
          <w:rFonts w:ascii="Barlow" w:eastAsia="Times New Roman" w:hAnsi="Barlow" w:cs="Times New Roman"/>
          <w:sz w:val="24"/>
          <w:szCs w:val="24"/>
          <w:lang w:eastAsia="nl-NL"/>
        </w:rPr>
        <w:t xml:space="preserve"> valt, verplicht is het BSN in het dossier op te nemen. Aangezien dit niet klopt, heeft de overheid deze tekst medio 2017 aangepast. Tijdens de visitaties in 2016 is dit dan ook niet correct besproken. Zorgverleners in de alternatieve / complementaire zorg mogen niet het BSN van de cliënten verwerken c.q. in de dossiers opnemen.</w:t>
      </w:r>
    </w:p>
    <w:p w14:paraId="3D3AEC3C" w14:textId="52B5B5FD" w:rsidR="006A523A" w:rsidRPr="00714FDF" w:rsidRDefault="00714FDF" w:rsidP="003D5EC6">
      <w:pPr>
        <w:pStyle w:val="Kop1"/>
        <w:numPr>
          <w:ilvl w:val="0"/>
          <w:numId w:val="10"/>
        </w:numPr>
        <w:ind w:left="709" w:hanging="425"/>
        <w:rPr>
          <w:rFonts w:asciiTheme="minorHAnsi" w:hAnsiTheme="minorHAnsi" w:cstheme="minorHAnsi"/>
          <w:b/>
          <w:bCs/>
          <w:color w:val="FF0000"/>
        </w:rPr>
      </w:pPr>
      <w:r w:rsidRPr="00714FDF">
        <w:rPr>
          <w:rFonts w:asciiTheme="minorHAnsi" w:hAnsiTheme="minorHAnsi" w:cstheme="minorHAnsi"/>
          <w:b/>
          <w:bCs/>
          <w:color w:val="FF0000"/>
        </w:rPr>
        <w:t>Toest</w:t>
      </w:r>
      <w:r w:rsidR="006A523A" w:rsidRPr="00714FDF">
        <w:rPr>
          <w:rFonts w:asciiTheme="minorHAnsi" w:hAnsiTheme="minorHAnsi" w:cstheme="minorHAnsi"/>
          <w:b/>
          <w:bCs/>
          <w:color w:val="FF0000"/>
        </w:rPr>
        <w:t>emming bij minderjarigen</w:t>
      </w:r>
      <w:r w:rsidR="006A523A" w:rsidRPr="00714FDF">
        <w:rPr>
          <w:rFonts w:asciiTheme="minorHAnsi" w:hAnsiTheme="minorHAnsi" w:cstheme="minorHAnsi"/>
          <w:b/>
          <w:bCs/>
          <w:color w:val="FF0000"/>
        </w:rPr>
        <w:fldChar w:fldCharType="end"/>
      </w:r>
    </w:p>
    <w:p w14:paraId="717101A4" w14:textId="23FA027F" w:rsidR="00714FDF" w:rsidRPr="00714FDF" w:rsidRDefault="00714FDF" w:rsidP="00266606">
      <w:pPr>
        <w:shd w:val="clear" w:color="auto" w:fill="FFFFFF"/>
        <w:spacing w:after="336" w:line="240" w:lineRule="auto"/>
        <w:ind w:left="284"/>
        <w:textAlignment w:val="baseline"/>
        <w:rPr>
          <w:rFonts w:ascii="Barlow" w:eastAsia="Times New Roman" w:hAnsi="Barlow" w:cs="Times New Roman"/>
          <w:sz w:val="24"/>
          <w:szCs w:val="24"/>
          <w:lang w:eastAsia="nl-NL"/>
        </w:rPr>
      </w:pPr>
      <w:r w:rsidRPr="00714FDF">
        <w:rPr>
          <w:rFonts w:ascii="Barlow" w:eastAsia="Times New Roman" w:hAnsi="Barlow" w:cs="Times New Roman"/>
          <w:sz w:val="24"/>
          <w:szCs w:val="24"/>
          <w:lang w:eastAsia="nl-NL"/>
        </w:rPr>
        <w:t>De WGBO stelt dat beide ouders of voogden die het ouderlijk gezag hebben, toestemming dienen te geven voordat een zorgverlener een minderjarige mag behandelen. Wanneer er slechts één ouder of voogd het ouderlijk gezag heeft, geldt uiteraard dat toestemming van alleen deze ene ouder voldoende is. De vraag is of de verantwoordelijkheid voor het verkrijgen van toestemming bij de zorgverlener ligt of bij de ouder die met de minderjarige mee komt naar de afspraak. </w:t>
      </w:r>
      <w:hyperlink r:id="rId41" w:tgtFrame="_blank" w:history="1">
        <w:r w:rsidRPr="00714FDF">
          <w:rPr>
            <w:rFonts w:ascii="Barlow" w:eastAsia="Times New Roman" w:hAnsi="Barlow" w:cs="Times New Roman"/>
            <w:sz w:val="24"/>
            <w:szCs w:val="24"/>
            <w:lang w:eastAsia="nl-NL"/>
          </w:rPr>
          <w:t>De KNMG heeft hier een artikel over geschreven</w:t>
        </w:r>
      </w:hyperlink>
      <w:r w:rsidR="00266606">
        <w:rPr>
          <w:rFonts w:ascii="Barlow" w:eastAsia="Times New Roman" w:hAnsi="Barlow" w:cs="Times New Roman"/>
          <w:sz w:val="24"/>
          <w:szCs w:val="24"/>
          <w:lang w:eastAsia="nl-NL"/>
        </w:rPr>
        <w:t xml:space="preserve"> - zie </w:t>
      </w:r>
      <w:r w:rsidR="00266606" w:rsidRPr="00266606">
        <w:rPr>
          <w:rFonts w:ascii="Barlow" w:eastAsia="Times New Roman" w:hAnsi="Barlow" w:cs="Times New Roman"/>
          <w:b/>
          <w:bCs/>
          <w:color w:val="538135" w:themeColor="accent6" w:themeShade="BF"/>
          <w:sz w:val="24"/>
          <w:szCs w:val="24"/>
          <w:lang w:eastAsia="nl-NL"/>
        </w:rPr>
        <w:t>Bijlage 13 Regelgeving</w:t>
      </w:r>
      <w:r w:rsidR="00266606">
        <w:rPr>
          <w:rFonts w:ascii="Barlow" w:eastAsia="Times New Roman" w:hAnsi="Barlow" w:cs="Times New Roman"/>
          <w:sz w:val="24"/>
          <w:szCs w:val="24"/>
          <w:lang w:eastAsia="nl-NL"/>
        </w:rPr>
        <w:t>.</w:t>
      </w:r>
    </w:p>
    <w:p w14:paraId="1758EE89" w14:textId="4E8036F8" w:rsidR="00714FDF" w:rsidRPr="00714FDF" w:rsidRDefault="00714FDF" w:rsidP="00266606">
      <w:pPr>
        <w:shd w:val="clear" w:color="auto" w:fill="FFFFFF"/>
        <w:spacing w:after="336" w:line="240" w:lineRule="auto"/>
        <w:ind w:left="284"/>
        <w:textAlignment w:val="baseline"/>
        <w:rPr>
          <w:rFonts w:ascii="Barlow" w:eastAsia="Times New Roman" w:hAnsi="Barlow" w:cs="Times New Roman"/>
          <w:color w:val="596172"/>
          <w:sz w:val="24"/>
          <w:szCs w:val="24"/>
          <w:lang w:eastAsia="nl-NL"/>
        </w:rPr>
      </w:pPr>
      <w:r w:rsidRPr="00714FDF">
        <w:rPr>
          <w:rFonts w:ascii="Barlow" w:eastAsia="Times New Roman" w:hAnsi="Barlow" w:cs="Times New Roman"/>
          <w:sz w:val="24"/>
          <w:szCs w:val="24"/>
          <w:lang w:eastAsia="nl-NL"/>
        </w:rPr>
        <w:t>RBCZ stelt het verplicht om schriftelijk toestemming te vragen aan beide ouders c.q. de persoon/personen die het ouderlijk gez</w:t>
      </w:r>
      <w:r w:rsidR="00266606">
        <w:rPr>
          <w:rFonts w:ascii="Barlow" w:eastAsia="Times New Roman" w:hAnsi="Barlow" w:cs="Times New Roman"/>
          <w:sz w:val="24"/>
          <w:szCs w:val="24"/>
          <w:lang w:eastAsia="nl-NL"/>
        </w:rPr>
        <w:t>a</w:t>
      </w:r>
      <w:r w:rsidRPr="00714FDF">
        <w:rPr>
          <w:rFonts w:ascii="Barlow" w:eastAsia="Times New Roman" w:hAnsi="Barlow" w:cs="Times New Roman"/>
          <w:sz w:val="24"/>
          <w:szCs w:val="24"/>
          <w:lang w:eastAsia="nl-NL"/>
        </w:rPr>
        <w:t>g hebben. Dit ter voorkoming van veel ellende (klachtbehandeling en geschillencommissie). Zij hebben een document opgesteld met </w:t>
      </w:r>
      <w:hyperlink r:id="rId42" w:tgtFrame="_blank" w:history="1">
        <w:r w:rsidRPr="00714FDF">
          <w:rPr>
            <w:rFonts w:ascii="Barlow" w:eastAsia="Times New Roman" w:hAnsi="Barlow" w:cs="Times New Roman"/>
            <w:sz w:val="24"/>
            <w:szCs w:val="24"/>
            <w:lang w:eastAsia="nl-NL"/>
          </w:rPr>
          <w:t>praktische informatie omtrent wettelijke regels bij het behandelen van minderjarigen</w:t>
        </w:r>
      </w:hyperlink>
      <w:r w:rsidR="001C7A3A" w:rsidRPr="001C7A3A">
        <w:rPr>
          <w:rFonts w:ascii="Barlow" w:eastAsia="Times New Roman" w:hAnsi="Barlow" w:cs="Times New Roman"/>
          <w:sz w:val="24"/>
          <w:szCs w:val="24"/>
          <w:lang w:eastAsia="nl-NL"/>
        </w:rPr>
        <w:t xml:space="preserve"> </w:t>
      </w:r>
      <w:r w:rsidR="001C7A3A">
        <w:rPr>
          <w:rFonts w:ascii="Barlow" w:eastAsia="Times New Roman" w:hAnsi="Barlow" w:cs="Times New Roman"/>
          <w:sz w:val="24"/>
          <w:szCs w:val="24"/>
          <w:lang w:eastAsia="nl-NL"/>
        </w:rPr>
        <w:t xml:space="preserve"> - zie </w:t>
      </w:r>
      <w:r w:rsidR="001C7A3A" w:rsidRPr="00266606">
        <w:rPr>
          <w:rFonts w:ascii="Barlow" w:eastAsia="Times New Roman" w:hAnsi="Barlow" w:cs="Times New Roman"/>
          <w:b/>
          <w:bCs/>
          <w:color w:val="538135" w:themeColor="accent6" w:themeShade="BF"/>
          <w:sz w:val="24"/>
          <w:szCs w:val="24"/>
          <w:lang w:eastAsia="nl-NL"/>
        </w:rPr>
        <w:t>Bijlage 1</w:t>
      </w:r>
      <w:r w:rsidR="001C7A3A">
        <w:rPr>
          <w:rFonts w:ascii="Barlow" w:eastAsia="Times New Roman" w:hAnsi="Barlow" w:cs="Times New Roman"/>
          <w:b/>
          <w:bCs/>
          <w:color w:val="538135" w:themeColor="accent6" w:themeShade="BF"/>
          <w:sz w:val="24"/>
          <w:szCs w:val="24"/>
          <w:lang w:eastAsia="nl-NL"/>
        </w:rPr>
        <w:t>4</w:t>
      </w:r>
      <w:r w:rsidR="001C7A3A" w:rsidRPr="00266606">
        <w:rPr>
          <w:rFonts w:ascii="Barlow" w:eastAsia="Times New Roman" w:hAnsi="Barlow" w:cs="Times New Roman"/>
          <w:b/>
          <w:bCs/>
          <w:color w:val="538135" w:themeColor="accent6" w:themeShade="BF"/>
          <w:sz w:val="24"/>
          <w:szCs w:val="24"/>
          <w:lang w:eastAsia="nl-NL"/>
        </w:rPr>
        <w:t xml:space="preserve"> Regelgeving</w:t>
      </w:r>
      <w:r w:rsidRPr="00714FDF">
        <w:rPr>
          <w:rFonts w:ascii="Barlow" w:eastAsia="Times New Roman" w:hAnsi="Barlow" w:cs="Times New Roman"/>
          <w:sz w:val="24"/>
          <w:szCs w:val="24"/>
          <w:lang w:eastAsia="nl-NL"/>
        </w:rPr>
        <w:t>. Hierin vind je ook informatie over het recht op informatie van een niet-gezaghebbende ouder</w:t>
      </w:r>
      <w:r w:rsidRPr="00714FDF">
        <w:rPr>
          <w:rFonts w:ascii="Barlow" w:eastAsia="Times New Roman" w:hAnsi="Barlow" w:cs="Times New Roman"/>
          <w:color w:val="596172"/>
          <w:sz w:val="24"/>
          <w:szCs w:val="24"/>
          <w:lang w:eastAsia="nl-NL"/>
        </w:rPr>
        <w:t>.</w:t>
      </w:r>
    </w:p>
    <w:p w14:paraId="49C3BE48" w14:textId="1B2C0CE7" w:rsidR="00714FDF" w:rsidRPr="00714FDF" w:rsidRDefault="00BD5BDF" w:rsidP="0020793D">
      <w:pPr>
        <w:shd w:val="clear" w:color="auto" w:fill="FFFFFF"/>
        <w:spacing w:after="0" w:line="240" w:lineRule="auto"/>
        <w:ind w:left="284"/>
        <w:textAlignment w:val="baseline"/>
        <w:rPr>
          <w:rFonts w:ascii="Barlow" w:eastAsia="Times New Roman" w:hAnsi="Barlow" w:cs="Times New Roman"/>
          <w:color w:val="596172"/>
          <w:sz w:val="24"/>
          <w:szCs w:val="24"/>
          <w:lang w:eastAsia="nl-NL"/>
        </w:rPr>
      </w:pPr>
      <w:hyperlink r:id="rId43" w:tgtFrame="_blank" w:history="1">
        <w:r w:rsidR="00714FDF" w:rsidRPr="00714FDF">
          <w:rPr>
            <w:rFonts w:ascii="Barlow" w:eastAsia="Times New Roman" w:hAnsi="Barlow" w:cs="Times New Roman"/>
            <w:sz w:val="24"/>
            <w:szCs w:val="24"/>
            <w:lang w:eastAsia="nl-NL"/>
          </w:rPr>
          <w:t>Klik hier voor een voorbeeld van een toestemmingsformulier</w:t>
        </w:r>
      </w:hyperlink>
      <w:r w:rsidR="001C7A3A" w:rsidRPr="001C7A3A">
        <w:rPr>
          <w:rFonts w:ascii="Barlow" w:eastAsia="Times New Roman" w:hAnsi="Barlow" w:cs="Times New Roman"/>
          <w:sz w:val="24"/>
          <w:szCs w:val="24"/>
          <w:lang w:eastAsia="nl-NL"/>
        </w:rPr>
        <w:t xml:space="preserve"> - </w:t>
      </w:r>
      <w:r w:rsidR="001C7A3A">
        <w:rPr>
          <w:rFonts w:ascii="Barlow" w:eastAsia="Times New Roman" w:hAnsi="Barlow" w:cs="Times New Roman"/>
          <w:sz w:val="24"/>
          <w:szCs w:val="24"/>
          <w:lang w:eastAsia="nl-NL"/>
        </w:rPr>
        <w:t xml:space="preserve"> zie </w:t>
      </w:r>
      <w:r w:rsidR="001C7A3A" w:rsidRPr="00266606">
        <w:rPr>
          <w:rFonts w:ascii="Barlow" w:eastAsia="Times New Roman" w:hAnsi="Barlow" w:cs="Times New Roman"/>
          <w:b/>
          <w:bCs/>
          <w:color w:val="538135" w:themeColor="accent6" w:themeShade="BF"/>
          <w:sz w:val="24"/>
          <w:szCs w:val="24"/>
          <w:lang w:eastAsia="nl-NL"/>
        </w:rPr>
        <w:t>Bijlage 1</w:t>
      </w:r>
      <w:r w:rsidR="00002BFF">
        <w:rPr>
          <w:rFonts w:ascii="Barlow" w:eastAsia="Times New Roman" w:hAnsi="Barlow" w:cs="Times New Roman"/>
          <w:b/>
          <w:bCs/>
          <w:color w:val="538135" w:themeColor="accent6" w:themeShade="BF"/>
          <w:sz w:val="24"/>
          <w:szCs w:val="24"/>
          <w:lang w:eastAsia="nl-NL"/>
        </w:rPr>
        <w:t>5</w:t>
      </w:r>
      <w:r w:rsidR="001C7A3A" w:rsidRPr="00266606">
        <w:rPr>
          <w:rFonts w:ascii="Barlow" w:eastAsia="Times New Roman" w:hAnsi="Barlow" w:cs="Times New Roman"/>
          <w:b/>
          <w:bCs/>
          <w:color w:val="538135" w:themeColor="accent6" w:themeShade="BF"/>
          <w:sz w:val="24"/>
          <w:szCs w:val="24"/>
          <w:lang w:eastAsia="nl-NL"/>
        </w:rPr>
        <w:t xml:space="preserve"> Regelgeving</w:t>
      </w:r>
      <w:r w:rsidR="00714FDF" w:rsidRPr="00714FDF">
        <w:rPr>
          <w:rFonts w:ascii="Barlow" w:eastAsia="Times New Roman" w:hAnsi="Barlow" w:cs="Times New Roman"/>
          <w:color w:val="596172"/>
          <w:sz w:val="24"/>
          <w:szCs w:val="24"/>
          <w:lang w:eastAsia="nl-NL"/>
        </w:rPr>
        <w:t>.</w:t>
      </w:r>
    </w:p>
    <w:p w14:paraId="20743966" w14:textId="77777777" w:rsidR="006A523A" w:rsidRPr="00CE7E41" w:rsidRDefault="006A523A" w:rsidP="006A523A">
      <w:pPr>
        <w:rPr>
          <w:rFonts w:cstheme="minorHAnsi"/>
          <w:b/>
          <w:bCs/>
        </w:rPr>
      </w:pPr>
    </w:p>
    <w:p w14:paraId="18859FA1" w14:textId="7F615701" w:rsidR="006A523A" w:rsidRPr="00CE7E41" w:rsidRDefault="00BD5BDF" w:rsidP="003D5EC6">
      <w:pPr>
        <w:pStyle w:val="Kop1"/>
        <w:numPr>
          <w:ilvl w:val="0"/>
          <w:numId w:val="10"/>
        </w:numPr>
        <w:ind w:left="426" w:hanging="142"/>
        <w:rPr>
          <w:rFonts w:asciiTheme="minorHAnsi" w:hAnsiTheme="minorHAnsi" w:cstheme="minorHAnsi"/>
          <w:b/>
          <w:bCs/>
          <w:color w:val="auto"/>
        </w:rPr>
      </w:pPr>
      <w:hyperlink r:id="rId44" w:history="1">
        <w:r w:rsidR="006A523A" w:rsidRPr="0069662C">
          <w:rPr>
            <w:rFonts w:asciiTheme="minorHAnsi" w:hAnsiTheme="minorHAnsi" w:cstheme="minorHAnsi"/>
            <w:b/>
            <w:bCs/>
            <w:color w:val="FF0000"/>
          </w:rPr>
          <w:t>Dossiers</w:t>
        </w:r>
      </w:hyperlink>
    </w:p>
    <w:p w14:paraId="231AE4EC" w14:textId="0D348D97" w:rsidR="0069662C" w:rsidRPr="0069662C" w:rsidRDefault="0069662C" w:rsidP="00C3103C">
      <w:pPr>
        <w:shd w:val="clear" w:color="auto" w:fill="FFFFFF"/>
        <w:spacing w:after="336" w:line="240" w:lineRule="auto"/>
        <w:ind w:left="284"/>
        <w:textAlignment w:val="baseline"/>
        <w:rPr>
          <w:rFonts w:ascii="Barlow" w:eastAsia="Times New Roman" w:hAnsi="Barlow" w:cs="Times New Roman"/>
          <w:sz w:val="24"/>
          <w:szCs w:val="24"/>
          <w:lang w:eastAsia="nl-NL"/>
        </w:rPr>
      </w:pPr>
      <w:r w:rsidRPr="0069662C">
        <w:rPr>
          <w:rFonts w:ascii="Barlow" w:eastAsia="Times New Roman" w:hAnsi="Barlow" w:cs="Times New Roman"/>
          <w:sz w:val="24"/>
          <w:szCs w:val="24"/>
          <w:lang w:eastAsia="nl-NL"/>
        </w:rPr>
        <w:t>De RBCZ heeft een overzichtelijk document opgesteld met </w:t>
      </w:r>
      <w:hyperlink r:id="rId45" w:tgtFrame="_blank" w:history="1">
        <w:r w:rsidRPr="0069662C">
          <w:rPr>
            <w:rFonts w:ascii="Barlow" w:eastAsia="Times New Roman" w:hAnsi="Barlow" w:cs="Times New Roman"/>
            <w:sz w:val="24"/>
            <w:szCs w:val="24"/>
            <w:lang w:eastAsia="nl-NL"/>
          </w:rPr>
          <w:t>wettelijke regels over dossiers</w:t>
        </w:r>
      </w:hyperlink>
      <w:r w:rsidR="006F03B0">
        <w:rPr>
          <w:rFonts w:ascii="Barlow" w:eastAsia="Times New Roman" w:hAnsi="Barlow" w:cs="Times New Roman"/>
          <w:sz w:val="24"/>
          <w:szCs w:val="24"/>
          <w:lang w:eastAsia="nl-NL"/>
        </w:rPr>
        <w:t xml:space="preserve"> (zie </w:t>
      </w:r>
      <w:r w:rsidR="006F03B0" w:rsidRPr="006F03B0">
        <w:rPr>
          <w:rFonts w:ascii="Barlow" w:eastAsia="Times New Roman" w:hAnsi="Barlow" w:cs="Times New Roman"/>
          <w:b/>
          <w:bCs/>
          <w:color w:val="538135" w:themeColor="accent6" w:themeShade="BF"/>
          <w:sz w:val="24"/>
          <w:szCs w:val="24"/>
          <w:lang w:eastAsia="nl-NL"/>
        </w:rPr>
        <w:t>Bijlage 16 Regelgeving</w:t>
      </w:r>
      <w:r w:rsidR="006F03B0">
        <w:rPr>
          <w:rFonts w:ascii="Barlow" w:eastAsia="Times New Roman" w:hAnsi="Barlow" w:cs="Times New Roman"/>
          <w:sz w:val="24"/>
          <w:szCs w:val="24"/>
          <w:lang w:eastAsia="nl-NL"/>
        </w:rPr>
        <w:t>)</w:t>
      </w:r>
      <w:r w:rsidRPr="0069662C">
        <w:rPr>
          <w:rFonts w:ascii="Barlow" w:eastAsia="Times New Roman" w:hAnsi="Barlow" w:cs="Times New Roman"/>
          <w:sz w:val="24"/>
          <w:szCs w:val="24"/>
          <w:lang w:eastAsia="nl-NL"/>
        </w:rPr>
        <w:t>. Hierin vind je onder andere informatie over</w:t>
      </w:r>
    </w:p>
    <w:p w14:paraId="59CCE7C2" w14:textId="77777777" w:rsidR="0069662C" w:rsidRPr="0069662C" w:rsidRDefault="0069662C" w:rsidP="00C3103C">
      <w:pPr>
        <w:numPr>
          <w:ilvl w:val="0"/>
          <w:numId w:val="12"/>
        </w:numPr>
        <w:shd w:val="clear" w:color="auto" w:fill="FFFFFF"/>
        <w:tabs>
          <w:tab w:val="clear" w:pos="720"/>
          <w:tab w:val="num" w:pos="1004"/>
        </w:tabs>
        <w:spacing w:before="100" w:beforeAutospacing="1" w:after="100" w:afterAutospacing="1" w:line="240" w:lineRule="auto"/>
        <w:ind w:left="1004"/>
        <w:rPr>
          <w:rFonts w:ascii="Barlow" w:eastAsia="Times New Roman" w:hAnsi="Barlow" w:cs="Times New Roman"/>
          <w:sz w:val="24"/>
          <w:szCs w:val="24"/>
          <w:lang w:eastAsia="nl-NL"/>
        </w:rPr>
      </w:pPr>
      <w:r w:rsidRPr="0069662C">
        <w:rPr>
          <w:rFonts w:ascii="Barlow" w:eastAsia="Times New Roman" w:hAnsi="Barlow" w:cs="Times New Roman"/>
          <w:sz w:val="24"/>
          <w:szCs w:val="24"/>
          <w:lang w:eastAsia="nl-NL"/>
        </w:rPr>
        <w:t>de bewaartermijn</w:t>
      </w:r>
    </w:p>
    <w:p w14:paraId="24E3D5E5" w14:textId="77777777" w:rsidR="0069662C" w:rsidRPr="0069662C" w:rsidRDefault="0069662C" w:rsidP="00C3103C">
      <w:pPr>
        <w:numPr>
          <w:ilvl w:val="0"/>
          <w:numId w:val="12"/>
        </w:numPr>
        <w:shd w:val="clear" w:color="auto" w:fill="FFFFFF"/>
        <w:tabs>
          <w:tab w:val="clear" w:pos="720"/>
          <w:tab w:val="num" w:pos="1004"/>
        </w:tabs>
        <w:spacing w:before="100" w:beforeAutospacing="1" w:after="100" w:afterAutospacing="1" w:line="240" w:lineRule="auto"/>
        <w:ind w:left="1004"/>
        <w:rPr>
          <w:rFonts w:ascii="Barlow" w:eastAsia="Times New Roman" w:hAnsi="Barlow" w:cs="Times New Roman"/>
          <w:sz w:val="24"/>
          <w:szCs w:val="24"/>
          <w:lang w:eastAsia="nl-NL"/>
        </w:rPr>
      </w:pPr>
      <w:r w:rsidRPr="0069662C">
        <w:rPr>
          <w:rFonts w:ascii="Barlow" w:eastAsia="Times New Roman" w:hAnsi="Barlow" w:cs="Times New Roman"/>
          <w:sz w:val="24"/>
          <w:szCs w:val="24"/>
          <w:lang w:eastAsia="nl-NL"/>
        </w:rPr>
        <w:t>Overdracht dossiers in geval van overlijden therapeut of praktijkbeëindiging</w:t>
      </w:r>
    </w:p>
    <w:p w14:paraId="5391728E" w14:textId="77777777" w:rsidR="0069662C" w:rsidRPr="0069662C" w:rsidRDefault="0069662C" w:rsidP="00C3103C">
      <w:pPr>
        <w:numPr>
          <w:ilvl w:val="0"/>
          <w:numId w:val="12"/>
        </w:numPr>
        <w:shd w:val="clear" w:color="auto" w:fill="FFFFFF"/>
        <w:tabs>
          <w:tab w:val="clear" w:pos="720"/>
          <w:tab w:val="num" w:pos="1004"/>
        </w:tabs>
        <w:spacing w:before="100" w:beforeAutospacing="1" w:after="100" w:afterAutospacing="1" w:line="240" w:lineRule="auto"/>
        <w:ind w:left="1004"/>
        <w:rPr>
          <w:rFonts w:ascii="Barlow" w:eastAsia="Times New Roman" w:hAnsi="Barlow" w:cs="Times New Roman"/>
          <w:sz w:val="24"/>
          <w:szCs w:val="24"/>
          <w:lang w:eastAsia="nl-NL"/>
        </w:rPr>
      </w:pPr>
      <w:r w:rsidRPr="0069662C">
        <w:rPr>
          <w:rFonts w:ascii="Barlow" w:eastAsia="Times New Roman" w:hAnsi="Barlow" w:cs="Times New Roman"/>
          <w:sz w:val="24"/>
          <w:szCs w:val="24"/>
          <w:lang w:eastAsia="nl-NL"/>
        </w:rPr>
        <w:t>Recht op inzage dossier</w:t>
      </w:r>
    </w:p>
    <w:p w14:paraId="0DE48C8D" w14:textId="77777777" w:rsidR="0069662C" w:rsidRPr="0069662C" w:rsidRDefault="0069662C" w:rsidP="00C3103C">
      <w:pPr>
        <w:numPr>
          <w:ilvl w:val="0"/>
          <w:numId w:val="12"/>
        </w:numPr>
        <w:shd w:val="clear" w:color="auto" w:fill="FFFFFF"/>
        <w:tabs>
          <w:tab w:val="clear" w:pos="720"/>
          <w:tab w:val="num" w:pos="1004"/>
        </w:tabs>
        <w:spacing w:before="100" w:beforeAutospacing="1" w:after="100" w:afterAutospacing="1" w:line="240" w:lineRule="auto"/>
        <w:ind w:left="1004"/>
        <w:rPr>
          <w:rFonts w:ascii="Barlow" w:eastAsia="Times New Roman" w:hAnsi="Barlow" w:cs="Times New Roman"/>
          <w:sz w:val="24"/>
          <w:szCs w:val="24"/>
          <w:lang w:eastAsia="nl-NL"/>
        </w:rPr>
      </w:pPr>
      <w:r w:rsidRPr="0069662C">
        <w:rPr>
          <w:rFonts w:ascii="Barlow" w:eastAsia="Times New Roman" w:hAnsi="Barlow" w:cs="Times New Roman"/>
          <w:sz w:val="24"/>
          <w:szCs w:val="24"/>
          <w:lang w:eastAsia="nl-NL"/>
        </w:rPr>
        <w:t>Inhoud dossier</w:t>
      </w:r>
    </w:p>
    <w:p w14:paraId="13F0C455" w14:textId="77777777" w:rsidR="0069662C" w:rsidRPr="0069662C" w:rsidRDefault="0069662C" w:rsidP="00C3103C">
      <w:pPr>
        <w:numPr>
          <w:ilvl w:val="0"/>
          <w:numId w:val="12"/>
        </w:numPr>
        <w:shd w:val="clear" w:color="auto" w:fill="FFFFFF"/>
        <w:tabs>
          <w:tab w:val="clear" w:pos="720"/>
          <w:tab w:val="num" w:pos="1004"/>
        </w:tabs>
        <w:spacing w:before="100" w:beforeAutospacing="1" w:after="100" w:afterAutospacing="1" w:line="240" w:lineRule="auto"/>
        <w:ind w:left="1004"/>
        <w:rPr>
          <w:rFonts w:ascii="Barlow" w:eastAsia="Times New Roman" w:hAnsi="Barlow" w:cs="Times New Roman"/>
          <w:sz w:val="24"/>
          <w:szCs w:val="24"/>
          <w:lang w:eastAsia="nl-NL"/>
        </w:rPr>
      </w:pPr>
      <w:r w:rsidRPr="0069662C">
        <w:rPr>
          <w:rFonts w:ascii="Barlow" w:eastAsia="Times New Roman" w:hAnsi="Barlow" w:cs="Times New Roman"/>
          <w:sz w:val="24"/>
          <w:szCs w:val="24"/>
          <w:lang w:eastAsia="nl-NL"/>
        </w:rPr>
        <w:t>Dossiervorming bij relatietherapie</w:t>
      </w:r>
    </w:p>
    <w:p w14:paraId="16A8B2D2" w14:textId="77777777" w:rsidR="0069662C" w:rsidRPr="0069662C" w:rsidRDefault="0069662C" w:rsidP="00C3103C">
      <w:pPr>
        <w:numPr>
          <w:ilvl w:val="0"/>
          <w:numId w:val="12"/>
        </w:numPr>
        <w:shd w:val="clear" w:color="auto" w:fill="FFFFFF"/>
        <w:tabs>
          <w:tab w:val="clear" w:pos="720"/>
          <w:tab w:val="num" w:pos="1004"/>
        </w:tabs>
        <w:spacing w:before="100" w:beforeAutospacing="1" w:after="100" w:afterAutospacing="1" w:line="240" w:lineRule="auto"/>
        <w:ind w:left="1004"/>
        <w:rPr>
          <w:rFonts w:ascii="Barlow" w:eastAsia="Times New Roman" w:hAnsi="Barlow" w:cs="Times New Roman"/>
          <w:sz w:val="24"/>
          <w:szCs w:val="24"/>
          <w:lang w:eastAsia="nl-NL"/>
        </w:rPr>
      </w:pPr>
      <w:r w:rsidRPr="0069662C">
        <w:rPr>
          <w:rFonts w:ascii="Barlow" w:eastAsia="Times New Roman" w:hAnsi="Barlow" w:cs="Times New Roman"/>
          <w:sz w:val="24"/>
          <w:szCs w:val="24"/>
          <w:lang w:eastAsia="nl-NL"/>
        </w:rPr>
        <w:t>Verstrekking informatie bij relatietherapie</w:t>
      </w:r>
    </w:p>
    <w:p w14:paraId="60E0CFC5" w14:textId="77777777" w:rsidR="0069662C" w:rsidRPr="0069662C" w:rsidRDefault="0069662C" w:rsidP="00C3103C">
      <w:pPr>
        <w:numPr>
          <w:ilvl w:val="0"/>
          <w:numId w:val="12"/>
        </w:numPr>
        <w:shd w:val="clear" w:color="auto" w:fill="FFFFFF"/>
        <w:tabs>
          <w:tab w:val="clear" w:pos="720"/>
          <w:tab w:val="num" w:pos="1004"/>
        </w:tabs>
        <w:spacing w:before="100" w:beforeAutospacing="1" w:after="100" w:afterAutospacing="1" w:line="240" w:lineRule="auto"/>
        <w:ind w:left="1004"/>
        <w:rPr>
          <w:rFonts w:ascii="Barlow" w:eastAsia="Times New Roman" w:hAnsi="Barlow" w:cs="Times New Roman"/>
          <w:sz w:val="24"/>
          <w:szCs w:val="24"/>
          <w:lang w:eastAsia="nl-NL"/>
        </w:rPr>
      </w:pPr>
      <w:r w:rsidRPr="0069662C">
        <w:rPr>
          <w:rFonts w:ascii="Barlow" w:eastAsia="Times New Roman" w:hAnsi="Barlow" w:cs="Times New Roman"/>
          <w:sz w:val="24"/>
          <w:szCs w:val="24"/>
          <w:lang w:eastAsia="nl-NL"/>
        </w:rPr>
        <w:t xml:space="preserve">Beveiliging cliëntgegevens en meldplicht </w:t>
      </w:r>
      <w:proofErr w:type="spellStart"/>
      <w:r w:rsidRPr="0069662C">
        <w:rPr>
          <w:rFonts w:ascii="Barlow" w:eastAsia="Times New Roman" w:hAnsi="Barlow" w:cs="Times New Roman"/>
          <w:sz w:val="24"/>
          <w:szCs w:val="24"/>
          <w:lang w:eastAsia="nl-NL"/>
        </w:rPr>
        <w:t>datalek</w:t>
      </w:r>
      <w:proofErr w:type="spellEnd"/>
    </w:p>
    <w:p w14:paraId="2B8F9C39" w14:textId="2BAD71EF" w:rsidR="0069662C" w:rsidRPr="0069662C" w:rsidRDefault="0069662C" w:rsidP="00C3103C">
      <w:pPr>
        <w:shd w:val="clear" w:color="auto" w:fill="FFFFFF"/>
        <w:spacing w:after="0" w:line="240" w:lineRule="auto"/>
        <w:ind w:left="284"/>
        <w:textAlignment w:val="baseline"/>
        <w:rPr>
          <w:rFonts w:ascii="Barlow" w:eastAsia="Times New Roman" w:hAnsi="Barlow" w:cs="Times New Roman"/>
          <w:color w:val="596172"/>
          <w:sz w:val="24"/>
          <w:szCs w:val="24"/>
          <w:lang w:eastAsia="nl-NL"/>
        </w:rPr>
      </w:pPr>
      <w:r w:rsidRPr="0069662C">
        <w:rPr>
          <w:rFonts w:ascii="Barlow" w:eastAsia="Times New Roman" w:hAnsi="Barlow" w:cs="Times New Roman"/>
          <w:sz w:val="24"/>
          <w:szCs w:val="24"/>
          <w:lang w:eastAsia="nl-NL"/>
        </w:rPr>
        <w:t>Een voorbeeld van documenten </w:t>
      </w:r>
      <w:hyperlink r:id="rId46" w:tgtFrame="_blank" w:history="1">
        <w:r w:rsidRPr="0069662C">
          <w:rPr>
            <w:rFonts w:ascii="Barlow" w:eastAsia="Times New Roman" w:hAnsi="Barlow" w:cs="Times New Roman"/>
            <w:color w:val="59ABD3"/>
            <w:sz w:val="24"/>
            <w:szCs w:val="24"/>
            <w:u w:val="single"/>
            <w:lang w:eastAsia="nl-NL"/>
          </w:rPr>
          <w:t>om dossiers over te geven aan cliënten</w:t>
        </w:r>
      </w:hyperlink>
      <w:r w:rsidRPr="0069662C">
        <w:rPr>
          <w:rFonts w:ascii="Barlow" w:eastAsia="Times New Roman" w:hAnsi="Barlow" w:cs="Times New Roman"/>
          <w:color w:val="596172"/>
          <w:sz w:val="24"/>
          <w:szCs w:val="24"/>
          <w:lang w:eastAsia="nl-NL"/>
        </w:rPr>
        <w:t> </w:t>
      </w:r>
      <w:r w:rsidR="00FC4E43">
        <w:rPr>
          <w:rFonts w:ascii="Barlow" w:eastAsia="Times New Roman" w:hAnsi="Barlow" w:cs="Times New Roman"/>
          <w:sz w:val="24"/>
          <w:szCs w:val="24"/>
          <w:lang w:eastAsia="nl-NL"/>
        </w:rPr>
        <w:t xml:space="preserve">(zie </w:t>
      </w:r>
      <w:r w:rsidR="00FC4E43" w:rsidRPr="006F03B0">
        <w:rPr>
          <w:rFonts w:ascii="Barlow" w:eastAsia="Times New Roman" w:hAnsi="Barlow" w:cs="Times New Roman"/>
          <w:b/>
          <w:bCs/>
          <w:color w:val="538135" w:themeColor="accent6" w:themeShade="BF"/>
          <w:sz w:val="24"/>
          <w:szCs w:val="24"/>
          <w:lang w:eastAsia="nl-NL"/>
        </w:rPr>
        <w:t>Bijlage 1</w:t>
      </w:r>
      <w:r w:rsidR="00FC4E43">
        <w:rPr>
          <w:rFonts w:ascii="Barlow" w:eastAsia="Times New Roman" w:hAnsi="Barlow" w:cs="Times New Roman"/>
          <w:b/>
          <w:bCs/>
          <w:color w:val="538135" w:themeColor="accent6" w:themeShade="BF"/>
          <w:sz w:val="24"/>
          <w:szCs w:val="24"/>
          <w:lang w:eastAsia="nl-NL"/>
        </w:rPr>
        <w:t>7</w:t>
      </w:r>
      <w:r w:rsidR="00FC4E43" w:rsidRPr="006F03B0">
        <w:rPr>
          <w:rFonts w:ascii="Barlow" w:eastAsia="Times New Roman" w:hAnsi="Barlow" w:cs="Times New Roman"/>
          <w:b/>
          <w:bCs/>
          <w:color w:val="538135" w:themeColor="accent6" w:themeShade="BF"/>
          <w:sz w:val="24"/>
          <w:szCs w:val="24"/>
          <w:lang w:eastAsia="nl-NL"/>
        </w:rPr>
        <w:t xml:space="preserve"> Regelgeving</w:t>
      </w:r>
      <w:r w:rsidR="00FC4E43">
        <w:rPr>
          <w:rFonts w:ascii="Barlow" w:eastAsia="Times New Roman" w:hAnsi="Barlow" w:cs="Times New Roman"/>
          <w:sz w:val="24"/>
          <w:szCs w:val="24"/>
          <w:lang w:eastAsia="nl-NL"/>
        </w:rPr>
        <w:t>)</w:t>
      </w:r>
      <w:r w:rsidRPr="0069662C">
        <w:rPr>
          <w:rFonts w:ascii="Barlow" w:eastAsia="Times New Roman" w:hAnsi="Barlow" w:cs="Times New Roman"/>
          <w:sz w:val="24"/>
          <w:szCs w:val="24"/>
          <w:lang w:eastAsia="nl-NL"/>
        </w:rPr>
        <w:t>en/of</w:t>
      </w:r>
      <w:r w:rsidRPr="0069662C">
        <w:rPr>
          <w:rFonts w:ascii="Barlow" w:eastAsia="Times New Roman" w:hAnsi="Barlow" w:cs="Times New Roman"/>
          <w:color w:val="596172"/>
          <w:sz w:val="24"/>
          <w:szCs w:val="24"/>
          <w:lang w:eastAsia="nl-NL"/>
        </w:rPr>
        <w:t> </w:t>
      </w:r>
      <w:hyperlink r:id="rId47" w:tgtFrame="_blank" w:history="1">
        <w:r w:rsidRPr="0069662C">
          <w:rPr>
            <w:rFonts w:ascii="Barlow" w:eastAsia="Times New Roman" w:hAnsi="Barlow" w:cs="Times New Roman"/>
            <w:color w:val="59ABD3"/>
            <w:sz w:val="24"/>
            <w:szCs w:val="24"/>
            <w:u w:val="single"/>
            <w:lang w:eastAsia="nl-NL"/>
          </w:rPr>
          <w:t>(op diens verzoek) te verwijderen uit de database van de praktijk</w:t>
        </w:r>
      </w:hyperlink>
      <w:r w:rsidR="00FC4E43">
        <w:rPr>
          <w:rFonts w:ascii="Barlow" w:eastAsia="Times New Roman" w:hAnsi="Barlow" w:cs="Times New Roman"/>
          <w:color w:val="596172"/>
          <w:sz w:val="24"/>
          <w:szCs w:val="24"/>
          <w:lang w:eastAsia="nl-NL"/>
        </w:rPr>
        <w:t xml:space="preserve"> </w:t>
      </w:r>
      <w:r w:rsidR="00FC4E43">
        <w:rPr>
          <w:rFonts w:ascii="Barlow" w:eastAsia="Times New Roman" w:hAnsi="Barlow" w:cs="Times New Roman"/>
          <w:sz w:val="24"/>
          <w:szCs w:val="24"/>
          <w:lang w:eastAsia="nl-NL"/>
        </w:rPr>
        <w:t xml:space="preserve">(zie </w:t>
      </w:r>
      <w:r w:rsidR="00FC4E43" w:rsidRPr="006F03B0">
        <w:rPr>
          <w:rFonts w:ascii="Barlow" w:eastAsia="Times New Roman" w:hAnsi="Barlow" w:cs="Times New Roman"/>
          <w:b/>
          <w:bCs/>
          <w:color w:val="538135" w:themeColor="accent6" w:themeShade="BF"/>
          <w:sz w:val="24"/>
          <w:szCs w:val="24"/>
          <w:lang w:eastAsia="nl-NL"/>
        </w:rPr>
        <w:t>Bijlage 1</w:t>
      </w:r>
      <w:r w:rsidR="00FC4E43">
        <w:rPr>
          <w:rFonts w:ascii="Barlow" w:eastAsia="Times New Roman" w:hAnsi="Barlow" w:cs="Times New Roman"/>
          <w:b/>
          <w:bCs/>
          <w:color w:val="538135" w:themeColor="accent6" w:themeShade="BF"/>
          <w:sz w:val="24"/>
          <w:szCs w:val="24"/>
          <w:lang w:eastAsia="nl-NL"/>
        </w:rPr>
        <w:t>8</w:t>
      </w:r>
      <w:r w:rsidR="00FC4E43" w:rsidRPr="006F03B0">
        <w:rPr>
          <w:rFonts w:ascii="Barlow" w:eastAsia="Times New Roman" w:hAnsi="Barlow" w:cs="Times New Roman"/>
          <w:b/>
          <w:bCs/>
          <w:color w:val="538135" w:themeColor="accent6" w:themeShade="BF"/>
          <w:sz w:val="24"/>
          <w:szCs w:val="24"/>
          <w:lang w:eastAsia="nl-NL"/>
        </w:rPr>
        <w:t xml:space="preserve"> Regelgeving</w:t>
      </w:r>
      <w:r w:rsidR="00FC4E43">
        <w:rPr>
          <w:rFonts w:ascii="Barlow" w:eastAsia="Times New Roman" w:hAnsi="Barlow" w:cs="Times New Roman"/>
          <w:sz w:val="24"/>
          <w:szCs w:val="24"/>
          <w:lang w:eastAsia="nl-NL"/>
        </w:rPr>
        <w:t>)</w:t>
      </w:r>
      <w:r w:rsidRPr="0069662C">
        <w:rPr>
          <w:rFonts w:ascii="Barlow" w:eastAsia="Times New Roman" w:hAnsi="Barlow" w:cs="Times New Roman"/>
          <w:color w:val="596172"/>
          <w:sz w:val="24"/>
          <w:szCs w:val="24"/>
          <w:lang w:eastAsia="nl-NL"/>
        </w:rPr>
        <w:t>.</w:t>
      </w:r>
    </w:p>
    <w:p w14:paraId="6F569A0E" w14:textId="77777777" w:rsidR="006A523A" w:rsidRPr="006A523A" w:rsidRDefault="006A523A" w:rsidP="006A523A">
      <w:pPr>
        <w:shd w:val="clear" w:color="auto" w:fill="FFFFFF"/>
        <w:spacing w:line="240" w:lineRule="auto"/>
        <w:rPr>
          <w:rFonts w:eastAsia="Times New Roman" w:cstheme="minorHAnsi"/>
          <w:b/>
          <w:bCs/>
          <w:color w:val="596172"/>
          <w:sz w:val="24"/>
          <w:szCs w:val="24"/>
          <w:lang w:eastAsia="nl-NL"/>
        </w:rPr>
      </w:pPr>
    </w:p>
    <w:p w14:paraId="59499131" w14:textId="77777777" w:rsidR="006A523A" w:rsidRPr="006A523A" w:rsidRDefault="006A523A" w:rsidP="006A523A">
      <w:pPr>
        <w:pBdr>
          <w:bottom w:val="single" w:sz="6" w:space="1" w:color="auto"/>
        </w:pBdr>
        <w:spacing w:after="0" w:line="240" w:lineRule="auto"/>
        <w:jc w:val="center"/>
        <w:rPr>
          <w:rFonts w:eastAsia="Times New Roman" w:cstheme="minorHAnsi"/>
          <w:vanish/>
          <w:sz w:val="16"/>
          <w:szCs w:val="16"/>
          <w:lang w:eastAsia="nl-NL"/>
        </w:rPr>
      </w:pPr>
      <w:r w:rsidRPr="006A523A">
        <w:rPr>
          <w:rFonts w:eastAsia="Times New Roman" w:cstheme="minorHAnsi"/>
          <w:vanish/>
          <w:sz w:val="16"/>
          <w:szCs w:val="16"/>
          <w:lang w:eastAsia="nl-NL"/>
        </w:rPr>
        <w:lastRenderedPageBreak/>
        <w:t>Bovenkant formulier</w:t>
      </w:r>
    </w:p>
    <w:p w14:paraId="2C9559F5" w14:textId="7653FD5B" w:rsidR="009E266C" w:rsidRPr="00CE7E41" w:rsidRDefault="006A523A" w:rsidP="006A523A">
      <w:pPr>
        <w:rPr>
          <w:rFonts w:cstheme="minorHAnsi"/>
        </w:rPr>
      </w:pPr>
      <w:r w:rsidRPr="00CE7E41">
        <w:rPr>
          <w:rFonts w:eastAsia="Times New Roman" w:cstheme="minorHAnsi"/>
          <w:sz w:val="24"/>
          <w:szCs w:val="24"/>
          <w:lang w:eastAsia="nl-NL"/>
        </w:rPr>
        <w:br/>
      </w:r>
    </w:p>
    <w:sectPr w:rsidR="009E266C" w:rsidRPr="00CE7E41" w:rsidSect="0070007A">
      <w:footerReference w:type="default" r:id="rId48"/>
      <w:pgSz w:w="11906" w:h="16838"/>
      <w:pgMar w:top="1135" w:right="991"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E13A2" w14:textId="77777777" w:rsidR="004A72B7" w:rsidRDefault="004A72B7" w:rsidP="00DD4D07">
      <w:pPr>
        <w:spacing w:after="0" w:line="240" w:lineRule="auto"/>
      </w:pPr>
      <w:r>
        <w:separator/>
      </w:r>
    </w:p>
  </w:endnote>
  <w:endnote w:type="continuationSeparator" w:id="0">
    <w:p w14:paraId="731CDFDE" w14:textId="77777777" w:rsidR="004A72B7" w:rsidRDefault="004A72B7" w:rsidP="00DD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14157" w14:textId="7BBE524F" w:rsidR="00DD4D07" w:rsidRDefault="00DD4D07">
    <w:pPr>
      <w:pStyle w:val="Voettekst"/>
    </w:pPr>
    <w:r w:rsidRPr="00DD4D07">
      <w:rPr>
        <w:color w:val="FF0000"/>
        <w:shd w:val="clear" w:color="auto" w:fill="FFFFFF"/>
      </w:rPr>
      <w:t xml:space="preserve">* </w:t>
    </w:r>
    <w:r w:rsidRPr="005432B4">
      <w:rPr>
        <w:shd w:val="clear" w:color="auto" w:fill="FFFFFF"/>
      </w:rPr>
      <w:t xml:space="preserve"> Er kunnen geen rechten ontleend worden aan deze voorbeelden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52B64" w14:textId="77777777" w:rsidR="004A72B7" w:rsidRDefault="004A72B7" w:rsidP="00DD4D07">
      <w:pPr>
        <w:spacing w:after="0" w:line="240" w:lineRule="auto"/>
      </w:pPr>
      <w:r>
        <w:separator/>
      </w:r>
    </w:p>
  </w:footnote>
  <w:footnote w:type="continuationSeparator" w:id="0">
    <w:p w14:paraId="171B735F" w14:textId="77777777" w:rsidR="004A72B7" w:rsidRDefault="004A72B7" w:rsidP="00DD4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60379"/>
    <w:multiLevelType w:val="multilevel"/>
    <w:tmpl w:val="3BC42678"/>
    <w:lvl w:ilvl="0">
      <w:start w:val="1"/>
      <w:numFmt w:val="bullet"/>
      <w:lvlText w:val=""/>
      <w:lvlJc w:val="left"/>
      <w:pPr>
        <w:tabs>
          <w:tab w:val="num" w:pos="502"/>
        </w:tabs>
        <w:ind w:left="502"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C5AAB"/>
    <w:multiLevelType w:val="multilevel"/>
    <w:tmpl w:val="4D2E6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E22D6"/>
    <w:multiLevelType w:val="multilevel"/>
    <w:tmpl w:val="E4F4F4B6"/>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F35CE"/>
    <w:multiLevelType w:val="multilevel"/>
    <w:tmpl w:val="4D2E6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63EE0"/>
    <w:multiLevelType w:val="multilevel"/>
    <w:tmpl w:val="7B96A9D4"/>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E2C33"/>
    <w:multiLevelType w:val="multilevel"/>
    <w:tmpl w:val="4D2E6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85E56"/>
    <w:multiLevelType w:val="multilevel"/>
    <w:tmpl w:val="4D2E6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61D77"/>
    <w:multiLevelType w:val="multilevel"/>
    <w:tmpl w:val="7B96A9D4"/>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C623A2"/>
    <w:multiLevelType w:val="multilevel"/>
    <w:tmpl w:val="E9FAA26E"/>
    <w:lvl w:ilvl="0">
      <w:start w:val="1"/>
      <w:numFmt w:val="bullet"/>
      <w:lvlText w:val=""/>
      <w:lvlJc w:val="left"/>
      <w:pPr>
        <w:tabs>
          <w:tab w:val="num" w:pos="720"/>
        </w:tabs>
        <w:ind w:left="720" w:hanging="360"/>
      </w:pPr>
      <w:rPr>
        <w:rFonts w:ascii="Wingdings" w:hAnsi="Wingdings" w:hint="default"/>
        <w:color w:val="000000" w:themeColor="text1"/>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676483"/>
    <w:multiLevelType w:val="multilevel"/>
    <w:tmpl w:val="4768D60A"/>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Symbol" w:eastAsiaTheme="minorHAnsi" w:hAnsi="Symbol" w:cstheme="minorBidi" w:hint="default"/>
        <w:b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A60F1"/>
    <w:multiLevelType w:val="hybridMultilevel"/>
    <w:tmpl w:val="AD3C6CF0"/>
    <w:lvl w:ilvl="0" w:tplc="96FE280C">
      <w:start w:val="1"/>
      <w:numFmt w:val="decimal"/>
      <w:lvlText w:val="%1."/>
      <w:lvlJc w:val="left"/>
      <w:pPr>
        <w:ind w:left="720" w:hanging="360"/>
      </w:pPr>
      <w:rPr>
        <w:rFonts w:hint="default"/>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56B6DFA"/>
    <w:multiLevelType w:val="multilevel"/>
    <w:tmpl w:val="4D2E6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F158D4"/>
    <w:multiLevelType w:val="multilevel"/>
    <w:tmpl w:val="4D2E6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1"/>
  </w:num>
  <w:num w:numId="4">
    <w:abstractNumId w:val="5"/>
  </w:num>
  <w:num w:numId="5">
    <w:abstractNumId w:val="4"/>
  </w:num>
  <w:num w:numId="6">
    <w:abstractNumId w:val="0"/>
  </w:num>
  <w:num w:numId="7">
    <w:abstractNumId w:val="6"/>
  </w:num>
  <w:num w:numId="8">
    <w:abstractNumId w:val="8"/>
  </w:num>
  <w:num w:numId="9">
    <w:abstractNumId w:val="1"/>
  </w:num>
  <w:num w:numId="10">
    <w:abstractNumId w:val="10"/>
  </w:num>
  <w:num w:numId="11">
    <w:abstractNumId w:val="1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3A"/>
    <w:rsid w:val="00002BFF"/>
    <w:rsid w:val="000111BC"/>
    <w:rsid w:val="00047F1B"/>
    <w:rsid w:val="00074ABB"/>
    <w:rsid w:val="000A38D1"/>
    <w:rsid w:val="000B5443"/>
    <w:rsid w:val="000B5DF9"/>
    <w:rsid w:val="000F79C4"/>
    <w:rsid w:val="0015397F"/>
    <w:rsid w:val="001C7A3A"/>
    <w:rsid w:val="001D1BA3"/>
    <w:rsid w:val="001D565E"/>
    <w:rsid w:val="001D7D45"/>
    <w:rsid w:val="001E0DDA"/>
    <w:rsid w:val="001E463F"/>
    <w:rsid w:val="001F1BB5"/>
    <w:rsid w:val="0020793D"/>
    <w:rsid w:val="00237060"/>
    <w:rsid w:val="00266606"/>
    <w:rsid w:val="00284FEA"/>
    <w:rsid w:val="002942F9"/>
    <w:rsid w:val="002C5E1F"/>
    <w:rsid w:val="002D6D54"/>
    <w:rsid w:val="003433EA"/>
    <w:rsid w:val="003813BA"/>
    <w:rsid w:val="0039498D"/>
    <w:rsid w:val="003D5EC6"/>
    <w:rsid w:val="00454EA3"/>
    <w:rsid w:val="00467768"/>
    <w:rsid w:val="00471069"/>
    <w:rsid w:val="0049080C"/>
    <w:rsid w:val="004A72B7"/>
    <w:rsid w:val="004B3470"/>
    <w:rsid w:val="004E58A9"/>
    <w:rsid w:val="0050625D"/>
    <w:rsid w:val="005326B1"/>
    <w:rsid w:val="0053533D"/>
    <w:rsid w:val="005432B4"/>
    <w:rsid w:val="00556C1B"/>
    <w:rsid w:val="005950F2"/>
    <w:rsid w:val="005A0783"/>
    <w:rsid w:val="005C6F25"/>
    <w:rsid w:val="005E1731"/>
    <w:rsid w:val="005E476E"/>
    <w:rsid w:val="00606660"/>
    <w:rsid w:val="00612177"/>
    <w:rsid w:val="00636181"/>
    <w:rsid w:val="006478A5"/>
    <w:rsid w:val="00650E88"/>
    <w:rsid w:val="00671C7C"/>
    <w:rsid w:val="0069662C"/>
    <w:rsid w:val="006A337F"/>
    <w:rsid w:val="006A523A"/>
    <w:rsid w:val="006F03B0"/>
    <w:rsid w:val="0070007A"/>
    <w:rsid w:val="00704FD0"/>
    <w:rsid w:val="00714FDF"/>
    <w:rsid w:val="00773D95"/>
    <w:rsid w:val="007B1E1C"/>
    <w:rsid w:val="007D47B9"/>
    <w:rsid w:val="007E1B8A"/>
    <w:rsid w:val="00836C7B"/>
    <w:rsid w:val="00854BF2"/>
    <w:rsid w:val="0088626A"/>
    <w:rsid w:val="0088783B"/>
    <w:rsid w:val="008A218C"/>
    <w:rsid w:val="008C0591"/>
    <w:rsid w:val="0097451D"/>
    <w:rsid w:val="00A55399"/>
    <w:rsid w:val="00A9314C"/>
    <w:rsid w:val="00AB5F2A"/>
    <w:rsid w:val="00B470DB"/>
    <w:rsid w:val="00B93175"/>
    <w:rsid w:val="00BC08E0"/>
    <w:rsid w:val="00BC505B"/>
    <w:rsid w:val="00BC6F9F"/>
    <w:rsid w:val="00BD5BDF"/>
    <w:rsid w:val="00BE0987"/>
    <w:rsid w:val="00C06860"/>
    <w:rsid w:val="00C227B8"/>
    <w:rsid w:val="00C3103C"/>
    <w:rsid w:val="00C32672"/>
    <w:rsid w:val="00CC0C4B"/>
    <w:rsid w:val="00CD2647"/>
    <w:rsid w:val="00CE7E41"/>
    <w:rsid w:val="00D86FDA"/>
    <w:rsid w:val="00DD4D07"/>
    <w:rsid w:val="00DD5283"/>
    <w:rsid w:val="00E0564C"/>
    <w:rsid w:val="00E52A26"/>
    <w:rsid w:val="00E53F76"/>
    <w:rsid w:val="00E55B4C"/>
    <w:rsid w:val="00EE0DAC"/>
    <w:rsid w:val="00F740B7"/>
    <w:rsid w:val="00FC4E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96F0"/>
  <w15:chartTrackingRefBased/>
  <w15:docId w15:val="{C35FC367-9AA9-45A4-96C5-906F28D8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58A9"/>
  </w:style>
  <w:style w:type="paragraph" w:styleId="Kop1">
    <w:name w:val="heading 1"/>
    <w:basedOn w:val="Standaard"/>
    <w:next w:val="Standaard"/>
    <w:link w:val="Kop1Char"/>
    <w:uiPriority w:val="9"/>
    <w:qFormat/>
    <w:rsid w:val="006A52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E7E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523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A523A"/>
    <w:rPr>
      <w:rFonts w:ascii="Segoe UI" w:hAnsi="Segoe UI" w:cs="Segoe UI"/>
      <w:sz w:val="18"/>
      <w:szCs w:val="18"/>
    </w:rPr>
  </w:style>
  <w:style w:type="paragraph" w:styleId="Normaalweb">
    <w:name w:val="Normal (Web)"/>
    <w:basedOn w:val="Standaard"/>
    <w:uiPriority w:val="99"/>
    <w:semiHidden/>
    <w:unhideWhenUsed/>
    <w:rsid w:val="006A523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6A523A"/>
    <w:rPr>
      <w:color w:val="0000FF"/>
      <w:u w:val="single"/>
    </w:rPr>
  </w:style>
  <w:style w:type="paragraph" w:styleId="Bovenkantformulier">
    <w:name w:val="HTML Top of Form"/>
    <w:basedOn w:val="Standaard"/>
    <w:next w:val="Standaard"/>
    <w:link w:val="BovenkantformulierChar"/>
    <w:hidden/>
    <w:uiPriority w:val="99"/>
    <w:semiHidden/>
    <w:unhideWhenUsed/>
    <w:rsid w:val="006A523A"/>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6A523A"/>
    <w:rPr>
      <w:rFonts w:ascii="Arial" w:eastAsia="Times New Roman" w:hAnsi="Arial" w:cs="Arial"/>
      <w:vanish/>
      <w:sz w:val="16"/>
      <w:szCs w:val="16"/>
      <w:lang w:eastAsia="nl-NL"/>
    </w:rPr>
  </w:style>
  <w:style w:type="character" w:styleId="Onopgelostemelding">
    <w:name w:val="Unresolved Mention"/>
    <w:basedOn w:val="Standaardalinea-lettertype"/>
    <w:uiPriority w:val="99"/>
    <w:semiHidden/>
    <w:unhideWhenUsed/>
    <w:rsid w:val="006A523A"/>
    <w:rPr>
      <w:color w:val="605E5C"/>
      <w:shd w:val="clear" w:color="auto" w:fill="E1DFDD"/>
    </w:rPr>
  </w:style>
  <w:style w:type="character" w:customStyle="1" w:styleId="Kop1Char">
    <w:name w:val="Kop 1 Char"/>
    <w:basedOn w:val="Standaardalinea-lettertype"/>
    <w:link w:val="Kop1"/>
    <w:uiPriority w:val="9"/>
    <w:rsid w:val="006A523A"/>
    <w:rPr>
      <w:rFonts w:asciiTheme="majorHAnsi" w:eastAsiaTheme="majorEastAsia" w:hAnsiTheme="majorHAnsi" w:cstheme="majorBidi"/>
      <w:color w:val="2F5496" w:themeColor="accent1" w:themeShade="BF"/>
      <w:sz w:val="32"/>
      <w:szCs w:val="32"/>
    </w:rPr>
  </w:style>
  <w:style w:type="character" w:styleId="GevolgdeHyperlink">
    <w:name w:val="FollowedHyperlink"/>
    <w:basedOn w:val="Standaardalinea-lettertype"/>
    <w:uiPriority w:val="99"/>
    <w:semiHidden/>
    <w:unhideWhenUsed/>
    <w:rsid w:val="006478A5"/>
    <w:rPr>
      <w:color w:val="954F72" w:themeColor="followedHyperlink"/>
      <w:u w:val="single"/>
    </w:rPr>
  </w:style>
  <w:style w:type="character" w:customStyle="1" w:styleId="Kop2Char">
    <w:name w:val="Kop 2 Char"/>
    <w:basedOn w:val="Standaardalinea-lettertype"/>
    <w:link w:val="Kop2"/>
    <w:uiPriority w:val="9"/>
    <w:rsid w:val="00CE7E41"/>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CE7E41"/>
    <w:pPr>
      <w:spacing w:after="0" w:line="240" w:lineRule="auto"/>
    </w:pPr>
  </w:style>
  <w:style w:type="paragraph" w:styleId="Lijstalinea">
    <w:name w:val="List Paragraph"/>
    <w:basedOn w:val="Standaard"/>
    <w:uiPriority w:val="34"/>
    <w:qFormat/>
    <w:rsid w:val="00BC6F9F"/>
    <w:pPr>
      <w:ind w:left="720"/>
      <w:contextualSpacing/>
    </w:pPr>
  </w:style>
  <w:style w:type="character" w:customStyle="1" w:styleId="example1">
    <w:name w:val="example1"/>
    <w:basedOn w:val="Standaardalinea-lettertype"/>
    <w:rsid w:val="00E52A26"/>
  </w:style>
  <w:style w:type="character" w:styleId="Zwaar">
    <w:name w:val="Strong"/>
    <w:basedOn w:val="Standaardalinea-lettertype"/>
    <w:uiPriority w:val="22"/>
    <w:qFormat/>
    <w:rsid w:val="00714FDF"/>
    <w:rPr>
      <w:b/>
      <w:bCs/>
    </w:rPr>
  </w:style>
  <w:style w:type="paragraph" w:styleId="Koptekst">
    <w:name w:val="header"/>
    <w:basedOn w:val="Standaard"/>
    <w:link w:val="KoptekstChar"/>
    <w:uiPriority w:val="99"/>
    <w:unhideWhenUsed/>
    <w:rsid w:val="00DD4D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4D07"/>
  </w:style>
  <w:style w:type="paragraph" w:styleId="Voettekst">
    <w:name w:val="footer"/>
    <w:basedOn w:val="Standaard"/>
    <w:link w:val="VoettekstChar"/>
    <w:uiPriority w:val="99"/>
    <w:unhideWhenUsed/>
    <w:rsid w:val="00DD4D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4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255449">
      <w:bodyDiv w:val="1"/>
      <w:marLeft w:val="0"/>
      <w:marRight w:val="0"/>
      <w:marTop w:val="0"/>
      <w:marBottom w:val="0"/>
      <w:divBdr>
        <w:top w:val="none" w:sz="0" w:space="0" w:color="auto"/>
        <w:left w:val="none" w:sz="0" w:space="0" w:color="auto"/>
        <w:bottom w:val="none" w:sz="0" w:space="0" w:color="auto"/>
        <w:right w:val="none" w:sz="0" w:space="0" w:color="auto"/>
      </w:divBdr>
    </w:div>
    <w:div w:id="274215352">
      <w:bodyDiv w:val="1"/>
      <w:marLeft w:val="0"/>
      <w:marRight w:val="0"/>
      <w:marTop w:val="0"/>
      <w:marBottom w:val="0"/>
      <w:divBdr>
        <w:top w:val="none" w:sz="0" w:space="0" w:color="auto"/>
        <w:left w:val="none" w:sz="0" w:space="0" w:color="auto"/>
        <w:bottom w:val="none" w:sz="0" w:space="0" w:color="auto"/>
        <w:right w:val="none" w:sz="0" w:space="0" w:color="auto"/>
      </w:divBdr>
    </w:div>
    <w:div w:id="353196228">
      <w:bodyDiv w:val="1"/>
      <w:marLeft w:val="0"/>
      <w:marRight w:val="0"/>
      <w:marTop w:val="0"/>
      <w:marBottom w:val="0"/>
      <w:divBdr>
        <w:top w:val="none" w:sz="0" w:space="0" w:color="auto"/>
        <w:left w:val="none" w:sz="0" w:space="0" w:color="auto"/>
        <w:bottom w:val="none" w:sz="0" w:space="0" w:color="auto"/>
        <w:right w:val="none" w:sz="0" w:space="0" w:color="auto"/>
      </w:divBdr>
    </w:div>
    <w:div w:id="389571176">
      <w:bodyDiv w:val="1"/>
      <w:marLeft w:val="0"/>
      <w:marRight w:val="0"/>
      <w:marTop w:val="0"/>
      <w:marBottom w:val="0"/>
      <w:divBdr>
        <w:top w:val="none" w:sz="0" w:space="0" w:color="auto"/>
        <w:left w:val="none" w:sz="0" w:space="0" w:color="auto"/>
        <w:bottom w:val="none" w:sz="0" w:space="0" w:color="auto"/>
        <w:right w:val="none" w:sz="0" w:space="0" w:color="auto"/>
      </w:divBdr>
    </w:div>
    <w:div w:id="670915613">
      <w:bodyDiv w:val="1"/>
      <w:marLeft w:val="0"/>
      <w:marRight w:val="0"/>
      <w:marTop w:val="0"/>
      <w:marBottom w:val="0"/>
      <w:divBdr>
        <w:top w:val="none" w:sz="0" w:space="0" w:color="auto"/>
        <w:left w:val="none" w:sz="0" w:space="0" w:color="auto"/>
        <w:bottom w:val="none" w:sz="0" w:space="0" w:color="auto"/>
        <w:right w:val="none" w:sz="0" w:space="0" w:color="auto"/>
      </w:divBdr>
    </w:div>
    <w:div w:id="711923034">
      <w:bodyDiv w:val="1"/>
      <w:marLeft w:val="0"/>
      <w:marRight w:val="0"/>
      <w:marTop w:val="0"/>
      <w:marBottom w:val="0"/>
      <w:divBdr>
        <w:top w:val="none" w:sz="0" w:space="0" w:color="auto"/>
        <w:left w:val="none" w:sz="0" w:space="0" w:color="auto"/>
        <w:bottom w:val="none" w:sz="0" w:space="0" w:color="auto"/>
        <w:right w:val="none" w:sz="0" w:space="0" w:color="auto"/>
      </w:divBdr>
    </w:div>
    <w:div w:id="1250652625">
      <w:bodyDiv w:val="1"/>
      <w:marLeft w:val="0"/>
      <w:marRight w:val="0"/>
      <w:marTop w:val="0"/>
      <w:marBottom w:val="0"/>
      <w:divBdr>
        <w:top w:val="none" w:sz="0" w:space="0" w:color="auto"/>
        <w:left w:val="none" w:sz="0" w:space="0" w:color="auto"/>
        <w:bottom w:val="none" w:sz="0" w:space="0" w:color="auto"/>
        <w:right w:val="none" w:sz="0" w:space="0" w:color="auto"/>
      </w:divBdr>
    </w:div>
    <w:div w:id="1570461477">
      <w:bodyDiv w:val="1"/>
      <w:marLeft w:val="0"/>
      <w:marRight w:val="0"/>
      <w:marTop w:val="0"/>
      <w:marBottom w:val="0"/>
      <w:divBdr>
        <w:top w:val="none" w:sz="0" w:space="0" w:color="auto"/>
        <w:left w:val="none" w:sz="0" w:space="0" w:color="auto"/>
        <w:bottom w:val="none" w:sz="0" w:space="0" w:color="auto"/>
        <w:right w:val="none" w:sz="0" w:space="0" w:color="auto"/>
      </w:divBdr>
      <w:divsChild>
        <w:div w:id="1326399431">
          <w:marLeft w:val="0"/>
          <w:marRight w:val="0"/>
          <w:marTop w:val="0"/>
          <w:marBottom w:val="0"/>
          <w:divBdr>
            <w:top w:val="none" w:sz="0" w:space="0" w:color="auto"/>
            <w:left w:val="none" w:sz="0" w:space="0" w:color="auto"/>
            <w:bottom w:val="none" w:sz="0" w:space="0" w:color="auto"/>
            <w:right w:val="none" w:sz="0" w:space="0" w:color="auto"/>
          </w:divBdr>
          <w:divsChild>
            <w:div w:id="755900160">
              <w:marLeft w:val="0"/>
              <w:marRight w:val="0"/>
              <w:marTop w:val="0"/>
              <w:marBottom w:val="720"/>
              <w:divBdr>
                <w:top w:val="none" w:sz="0" w:space="0" w:color="auto"/>
                <w:left w:val="none" w:sz="0" w:space="0" w:color="auto"/>
                <w:bottom w:val="none" w:sz="0" w:space="0" w:color="auto"/>
                <w:right w:val="none" w:sz="0" w:space="0" w:color="auto"/>
              </w:divBdr>
              <w:divsChild>
                <w:div w:id="1537696482">
                  <w:marLeft w:val="0"/>
                  <w:marRight w:val="0"/>
                  <w:marTop w:val="0"/>
                  <w:marBottom w:val="0"/>
                  <w:divBdr>
                    <w:top w:val="none" w:sz="0" w:space="0" w:color="auto"/>
                    <w:left w:val="none" w:sz="0" w:space="0" w:color="auto"/>
                    <w:bottom w:val="none" w:sz="0" w:space="0" w:color="auto"/>
                    <w:right w:val="none" w:sz="0" w:space="0" w:color="auto"/>
                  </w:divBdr>
                  <w:divsChild>
                    <w:div w:id="336152597">
                      <w:marLeft w:val="0"/>
                      <w:marRight w:val="0"/>
                      <w:marTop w:val="0"/>
                      <w:marBottom w:val="0"/>
                      <w:divBdr>
                        <w:top w:val="none" w:sz="0" w:space="0" w:color="auto"/>
                        <w:left w:val="none" w:sz="0" w:space="0" w:color="auto"/>
                        <w:bottom w:val="none" w:sz="0" w:space="0" w:color="auto"/>
                        <w:right w:val="none" w:sz="0" w:space="0" w:color="auto"/>
                      </w:divBdr>
                      <w:divsChild>
                        <w:div w:id="418600700">
                          <w:marLeft w:val="0"/>
                          <w:marRight w:val="0"/>
                          <w:marTop w:val="0"/>
                          <w:marBottom w:val="0"/>
                          <w:divBdr>
                            <w:top w:val="none" w:sz="0" w:space="0" w:color="auto"/>
                            <w:left w:val="none" w:sz="0" w:space="0" w:color="auto"/>
                            <w:bottom w:val="none" w:sz="0" w:space="0" w:color="auto"/>
                            <w:right w:val="none" w:sz="0" w:space="0" w:color="auto"/>
                          </w:divBdr>
                          <w:divsChild>
                            <w:div w:id="1551651068">
                              <w:marLeft w:val="0"/>
                              <w:marRight w:val="0"/>
                              <w:marTop w:val="0"/>
                              <w:marBottom w:val="0"/>
                              <w:divBdr>
                                <w:top w:val="none" w:sz="0" w:space="0" w:color="auto"/>
                                <w:left w:val="none" w:sz="0" w:space="0" w:color="auto"/>
                                <w:bottom w:val="none" w:sz="0" w:space="0" w:color="auto"/>
                                <w:right w:val="none" w:sz="0" w:space="0" w:color="auto"/>
                              </w:divBdr>
                              <w:divsChild>
                                <w:div w:id="1316184373">
                                  <w:marLeft w:val="0"/>
                                  <w:marRight w:val="0"/>
                                  <w:marTop w:val="0"/>
                                  <w:marBottom w:val="0"/>
                                  <w:divBdr>
                                    <w:top w:val="none" w:sz="0" w:space="0" w:color="auto"/>
                                    <w:left w:val="none" w:sz="0" w:space="0" w:color="auto"/>
                                    <w:bottom w:val="none" w:sz="0" w:space="0" w:color="auto"/>
                                    <w:right w:val="none" w:sz="0" w:space="0" w:color="auto"/>
                                  </w:divBdr>
                                  <w:divsChild>
                                    <w:div w:id="1202131925">
                                      <w:marLeft w:val="0"/>
                                      <w:marRight w:val="0"/>
                                      <w:marTop w:val="0"/>
                                      <w:marBottom w:val="0"/>
                                      <w:divBdr>
                                        <w:top w:val="none" w:sz="0" w:space="0" w:color="auto"/>
                                        <w:left w:val="none" w:sz="0" w:space="0" w:color="auto"/>
                                        <w:bottom w:val="none" w:sz="0" w:space="0" w:color="auto"/>
                                        <w:right w:val="none" w:sz="0" w:space="0" w:color="auto"/>
                                      </w:divBdr>
                                      <w:divsChild>
                                        <w:div w:id="276106219">
                                          <w:marLeft w:val="0"/>
                                          <w:marRight w:val="0"/>
                                          <w:marTop w:val="0"/>
                                          <w:marBottom w:val="0"/>
                                          <w:divBdr>
                                            <w:top w:val="none" w:sz="0" w:space="0" w:color="auto"/>
                                            <w:left w:val="none" w:sz="0" w:space="0" w:color="auto"/>
                                            <w:bottom w:val="none" w:sz="0" w:space="0" w:color="auto"/>
                                            <w:right w:val="none" w:sz="0" w:space="0" w:color="auto"/>
                                          </w:divBdr>
                                          <w:divsChild>
                                            <w:div w:id="1420641415">
                                              <w:marLeft w:val="0"/>
                                              <w:marRight w:val="0"/>
                                              <w:marTop w:val="0"/>
                                              <w:marBottom w:val="0"/>
                                              <w:divBdr>
                                                <w:top w:val="none" w:sz="0" w:space="0" w:color="auto"/>
                                                <w:left w:val="none" w:sz="0" w:space="0" w:color="auto"/>
                                                <w:bottom w:val="none" w:sz="0" w:space="0" w:color="auto"/>
                                                <w:right w:val="none" w:sz="0" w:space="0" w:color="auto"/>
                                              </w:divBdr>
                                              <w:divsChild>
                                                <w:div w:id="165873503">
                                                  <w:marLeft w:val="0"/>
                                                  <w:marRight w:val="0"/>
                                                  <w:marTop w:val="0"/>
                                                  <w:marBottom w:val="0"/>
                                                  <w:divBdr>
                                                    <w:top w:val="none" w:sz="0" w:space="0" w:color="auto"/>
                                                    <w:left w:val="none" w:sz="0" w:space="0" w:color="auto"/>
                                                    <w:bottom w:val="none" w:sz="0" w:space="0" w:color="auto"/>
                                                    <w:right w:val="none" w:sz="0" w:space="0" w:color="auto"/>
                                                  </w:divBdr>
                                                  <w:divsChild>
                                                    <w:div w:id="1193148590">
                                                      <w:marLeft w:val="0"/>
                                                      <w:marRight w:val="0"/>
                                                      <w:marTop w:val="0"/>
                                                      <w:marBottom w:val="0"/>
                                                      <w:divBdr>
                                                        <w:top w:val="none" w:sz="0" w:space="0" w:color="auto"/>
                                                        <w:left w:val="none" w:sz="0" w:space="0" w:color="auto"/>
                                                        <w:bottom w:val="none" w:sz="0" w:space="0" w:color="auto"/>
                                                        <w:right w:val="none" w:sz="0" w:space="0" w:color="auto"/>
                                                      </w:divBdr>
                                                      <w:divsChild>
                                                        <w:div w:id="3504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91710">
                              <w:marLeft w:val="0"/>
                              <w:marRight w:val="0"/>
                              <w:marTop w:val="0"/>
                              <w:marBottom w:val="0"/>
                              <w:divBdr>
                                <w:top w:val="none" w:sz="0" w:space="0" w:color="auto"/>
                                <w:left w:val="none" w:sz="0" w:space="0" w:color="auto"/>
                                <w:bottom w:val="none" w:sz="0" w:space="0" w:color="auto"/>
                                <w:right w:val="none" w:sz="0" w:space="0" w:color="auto"/>
                              </w:divBdr>
                              <w:divsChild>
                                <w:div w:id="1329215589">
                                  <w:marLeft w:val="0"/>
                                  <w:marRight w:val="0"/>
                                  <w:marTop w:val="0"/>
                                  <w:marBottom w:val="0"/>
                                  <w:divBdr>
                                    <w:top w:val="none" w:sz="0" w:space="0" w:color="auto"/>
                                    <w:left w:val="none" w:sz="0" w:space="0" w:color="auto"/>
                                    <w:bottom w:val="none" w:sz="0" w:space="0" w:color="auto"/>
                                    <w:right w:val="none" w:sz="0" w:space="0" w:color="auto"/>
                                  </w:divBdr>
                                  <w:divsChild>
                                    <w:div w:id="1356418452">
                                      <w:marLeft w:val="0"/>
                                      <w:marRight w:val="0"/>
                                      <w:marTop w:val="0"/>
                                      <w:marBottom w:val="0"/>
                                      <w:divBdr>
                                        <w:top w:val="none" w:sz="0" w:space="0" w:color="auto"/>
                                        <w:left w:val="none" w:sz="0" w:space="0" w:color="auto"/>
                                        <w:bottom w:val="none" w:sz="0" w:space="0" w:color="auto"/>
                                        <w:right w:val="none" w:sz="0" w:space="0" w:color="auto"/>
                                      </w:divBdr>
                                      <w:divsChild>
                                        <w:div w:id="530455025">
                                          <w:marLeft w:val="0"/>
                                          <w:marRight w:val="0"/>
                                          <w:marTop w:val="0"/>
                                          <w:marBottom w:val="0"/>
                                          <w:divBdr>
                                            <w:top w:val="none" w:sz="0" w:space="0" w:color="auto"/>
                                            <w:left w:val="none" w:sz="0" w:space="0" w:color="auto"/>
                                            <w:bottom w:val="none" w:sz="0" w:space="0" w:color="auto"/>
                                            <w:right w:val="none" w:sz="0" w:space="0" w:color="auto"/>
                                          </w:divBdr>
                                          <w:divsChild>
                                            <w:div w:id="846603794">
                                              <w:marLeft w:val="0"/>
                                              <w:marRight w:val="0"/>
                                              <w:marTop w:val="0"/>
                                              <w:marBottom w:val="0"/>
                                              <w:divBdr>
                                                <w:top w:val="none" w:sz="0" w:space="0" w:color="auto"/>
                                                <w:left w:val="none" w:sz="0" w:space="0" w:color="auto"/>
                                                <w:bottom w:val="none" w:sz="0" w:space="0" w:color="auto"/>
                                                <w:right w:val="none" w:sz="0" w:space="0" w:color="auto"/>
                                              </w:divBdr>
                                              <w:divsChild>
                                                <w:div w:id="2040621975">
                                                  <w:marLeft w:val="0"/>
                                                  <w:marRight w:val="0"/>
                                                  <w:marTop w:val="0"/>
                                                  <w:marBottom w:val="0"/>
                                                  <w:divBdr>
                                                    <w:top w:val="none" w:sz="0" w:space="0" w:color="auto"/>
                                                    <w:left w:val="none" w:sz="0" w:space="0" w:color="auto"/>
                                                    <w:bottom w:val="none" w:sz="0" w:space="0" w:color="auto"/>
                                                    <w:right w:val="none" w:sz="0" w:space="0" w:color="auto"/>
                                                  </w:divBdr>
                                                  <w:divsChild>
                                                    <w:div w:id="1511212951">
                                                      <w:marLeft w:val="0"/>
                                                      <w:marRight w:val="0"/>
                                                      <w:marTop w:val="0"/>
                                                      <w:marBottom w:val="0"/>
                                                      <w:divBdr>
                                                        <w:top w:val="none" w:sz="0" w:space="0" w:color="auto"/>
                                                        <w:left w:val="none" w:sz="0" w:space="0" w:color="auto"/>
                                                        <w:bottom w:val="none" w:sz="0" w:space="0" w:color="auto"/>
                                                        <w:right w:val="none" w:sz="0" w:space="0" w:color="auto"/>
                                                      </w:divBdr>
                                                      <w:divsChild>
                                                        <w:div w:id="1615357974">
                                                          <w:marLeft w:val="0"/>
                                                          <w:marRight w:val="0"/>
                                                          <w:marTop w:val="0"/>
                                                          <w:marBottom w:val="0"/>
                                                          <w:divBdr>
                                                            <w:top w:val="single" w:sz="6" w:space="0" w:color="D4D4D4"/>
                                                            <w:left w:val="single" w:sz="6" w:space="0" w:color="D4D4D4"/>
                                                            <w:bottom w:val="single" w:sz="6" w:space="0" w:color="D4D4D4"/>
                                                            <w:right w:val="single" w:sz="6" w:space="0" w:color="D4D4D4"/>
                                                          </w:divBdr>
                                                          <w:divsChild>
                                                            <w:div w:id="1676224160">
                                                              <w:marLeft w:val="0"/>
                                                              <w:marRight w:val="0"/>
                                                              <w:marTop w:val="0"/>
                                                              <w:marBottom w:val="0"/>
                                                              <w:divBdr>
                                                                <w:top w:val="none" w:sz="0" w:space="0" w:color="auto"/>
                                                                <w:left w:val="none" w:sz="0" w:space="0" w:color="auto"/>
                                                                <w:bottom w:val="none" w:sz="0" w:space="0" w:color="auto"/>
                                                                <w:right w:val="none" w:sz="0" w:space="0" w:color="auto"/>
                                                              </w:divBdr>
                                                            </w:div>
                                                          </w:divsChild>
                                                        </w:div>
                                                        <w:div w:id="1792939053">
                                                          <w:marLeft w:val="0"/>
                                                          <w:marRight w:val="0"/>
                                                          <w:marTop w:val="0"/>
                                                          <w:marBottom w:val="0"/>
                                                          <w:divBdr>
                                                            <w:top w:val="none" w:sz="0" w:space="0" w:color="auto"/>
                                                            <w:left w:val="single" w:sz="6" w:space="0" w:color="D4D4D4"/>
                                                            <w:bottom w:val="single" w:sz="6" w:space="0" w:color="D4D4D4"/>
                                                            <w:right w:val="single" w:sz="6" w:space="0" w:color="D4D4D4"/>
                                                          </w:divBdr>
                                                          <w:divsChild>
                                                            <w:div w:id="1195384410">
                                                              <w:marLeft w:val="0"/>
                                                              <w:marRight w:val="0"/>
                                                              <w:marTop w:val="0"/>
                                                              <w:marBottom w:val="0"/>
                                                              <w:divBdr>
                                                                <w:top w:val="none" w:sz="0" w:space="0" w:color="auto"/>
                                                                <w:left w:val="none" w:sz="0" w:space="0" w:color="auto"/>
                                                                <w:bottom w:val="none" w:sz="0" w:space="0" w:color="auto"/>
                                                                <w:right w:val="none" w:sz="0" w:space="0" w:color="auto"/>
                                                              </w:divBdr>
                                                            </w:div>
                                                          </w:divsChild>
                                                        </w:div>
                                                        <w:div w:id="1291084720">
                                                          <w:marLeft w:val="0"/>
                                                          <w:marRight w:val="0"/>
                                                          <w:marTop w:val="0"/>
                                                          <w:marBottom w:val="0"/>
                                                          <w:divBdr>
                                                            <w:top w:val="none" w:sz="0" w:space="0" w:color="auto"/>
                                                            <w:left w:val="single" w:sz="6" w:space="0" w:color="D4D4D4"/>
                                                            <w:bottom w:val="single" w:sz="6" w:space="0" w:color="D4D4D4"/>
                                                            <w:right w:val="single" w:sz="6" w:space="0" w:color="D4D4D4"/>
                                                          </w:divBdr>
                                                          <w:divsChild>
                                                            <w:div w:id="2127238855">
                                                              <w:marLeft w:val="0"/>
                                                              <w:marRight w:val="0"/>
                                                              <w:marTop w:val="0"/>
                                                              <w:marBottom w:val="0"/>
                                                              <w:divBdr>
                                                                <w:top w:val="none" w:sz="0" w:space="0" w:color="auto"/>
                                                                <w:left w:val="none" w:sz="0" w:space="0" w:color="auto"/>
                                                                <w:bottom w:val="none" w:sz="0" w:space="0" w:color="auto"/>
                                                                <w:right w:val="none" w:sz="0" w:space="0" w:color="auto"/>
                                                              </w:divBdr>
                                                            </w:div>
                                                          </w:divsChild>
                                                        </w:div>
                                                        <w:div w:id="1419323398">
                                                          <w:marLeft w:val="0"/>
                                                          <w:marRight w:val="0"/>
                                                          <w:marTop w:val="0"/>
                                                          <w:marBottom w:val="0"/>
                                                          <w:divBdr>
                                                            <w:top w:val="none" w:sz="0" w:space="0" w:color="auto"/>
                                                            <w:left w:val="single" w:sz="6" w:space="0" w:color="D4D4D4"/>
                                                            <w:bottom w:val="single" w:sz="6" w:space="0" w:color="D4D4D4"/>
                                                            <w:right w:val="single" w:sz="6" w:space="0" w:color="D4D4D4"/>
                                                          </w:divBdr>
                                                          <w:divsChild>
                                                            <w:div w:id="1974674263">
                                                              <w:marLeft w:val="0"/>
                                                              <w:marRight w:val="0"/>
                                                              <w:marTop w:val="0"/>
                                                              <w:marBottom w:val="0"/>
                                                              <w:divBdr>
                                                                <w:top w:val="none" w:sz="0" w:space="0" w:color="auto"/>
                                                                <w:left w:val="none" w:sz="0" w:space="0" w:color="auto"/>
                                                                <w:bottom w:val="none" w:sz="0" w:space="0" w:color="auto"/>
                                                                <w:right w:val="none" w:sz="0" w:space="0" w:color="auto"/>
                                                              </w:divBdr>
                                                            </w:div>
                                                          </w:divsChild>
                                                        </w:div>
                                                        <w:div w:id="1213152697">
                                                          <w:marLeft w:val="0"/>
                                                          <w:marRight w:val="0"/>
                                                          <w:marTop w:val="0"/>
                                                          <w:marBottom w:val="0"/>
                                                          <w:divBdr>
                                                            <w:top w:val="none" w:sz="0" w:space="0" w:color="auto"/>
                                                            <w:left w:val="single" w:sz="6" w:space="0" w:color="D4D4D4"/>
                                                            <w:bottom w:val="single" w:sz="6" w:space="0" w:color="D4D4D4"/>
                                                            <w:right w:val="single" w:sz="6" w:space="0" w:color="D4D4D4"/>
                                                          </w:divBdr>
                                                          <w:divsChild>
                                                            <w:div w:id="318316668">
                                                              <w:marLeft w:val="0"/>
                                                              <w:marRight w:val="0"/>
                                                              <w:marTop w:val="0"/>
                                                              <w:marBottom w:val="0"/>
                                                              <w:divBdr>
                                                                <w:top w:val="none" w:sz="0" w:space="0" w:color="auto"/>
                                                                <w:left w:val="none" w:sz="0" w:space="0" w:color="auto"/>
                                                                <w:bottom w:val="none" w:sz="0" w:space="0" w:color="auto"/>
                                                                <w:right w:val="none" w:sz="0" w:space="0" w:color="auto"/>
                                                              </w:divBdr>
                                                            </w:div>
                                                          </w:divsChild>
                                                        </w:div>
                                                        <w:div w:id="1089890290">
                                                          <w:marLeft w:val="0"/>
                                                          <w:marRight w:val="0"/>
                                                          <w:marTop w:val="0"/>
                                                          <w:marBottom w:val="0"/>
                                                          <w:divBdr>
                                                            <w:top w:val="none" w:sz="0" w:space="0" w:color="auto"/>
                                                            <w:left w:val="single" w:sz="6" w:space="0" w:color="D4D4D4"/>
                                                            <w:bottom w:val="single" w:sz="6" w:space="0" w:color="D4D4D4"/>
                                                            <w:right w:val="single" w:sz="6" w:space="0" w:color="D4D4D4"/>
                                                          </w:divBdr>
                                                          <w:divsChild>
                                                            <w:div w:id="37053932">
                                                              <w:marLeft w:val="0"/>
                                                              <w:marRight w:val="0"/>
                                                              <w:marTop w:val="0"/>
                                                              <w:marBottom w:val="0"/>
                                                              <w:divBdr>
                                                                <w:top w:val="none" w:sz="0" w:space="0" w:color="auto"/>
                                                                <w:left w:val="none" w:sz="0" w:space="0" w:color="auto"/>
                                                                <w:bottom w:val="none" w:sz="0" w:space="0" w:color="auto"/>
                                                                <w:right w:val="none" w:sz="0" w:space="0" w:color="auto"/>
                                                              </w:divBdr>
                                                            </w:div>
                                                          </w:divsChild>
                                                        </w:div>
                                                        <w:div w:id="392388134">
                                                          <w:marLeft w:val="0"/>
                                                          <w:marRight w:val="0"/>
                                                          <w:marTop w:val="0"/>
                                                          <w:marBottom w:val="0"/>
                                                          <w:divBdr>
                                                            <w:top w:val="none" w:sz="0" w:space="0" w:color="auto"/>
                                                            <w:left w:val="single" w:sz="6" w:space="0" w:color="D4D4D4"/>
                                                            <w:bottom w:val="single" w:sz="6" w:space="0" w:color="D4D4D4"/>
                                                            <w:right w:val="single" w:sz="6" w:space="0" w:color="D4D4D4"/>
                                                          </w:divBdr>
                                                          <w:divsChild>
                                                            <w:div w:id="1391614419">
                                                              <w:marLeft w:val="0"/>
                                                              <w:marRight w:val="0"/>
                                                              <w:marTop w:val="0"/>
                                                              <w:marBottom w:val="0"/>
                                                              <w:divBdr>
                                                                <w:top w:val="none" w:sz="0" w:space="0" w:color="auto"/>
                                                                <w:left w:val="none" w:sz="0" w:space="0" w:color="auto"/>
                                                                <w:bottom w:val="none" w:sz="0" w:space="0" w:color="auto"/>
                                                                <w:right w:val="none" w:sz="0" w:space="0" w:color="auto"/>
                                                              </w:divBdr>
                                                            </w:div>
                                                          </w:divsChild>
                                                        </w:div>
                                                        <w:div w:id="1066951986">
                                                          <w:marLeft w:val="0"/>
                                                          <w:marRight w:val="0"/>
                                                          <w:marTop w:val="0"/>
                                                          <w:marBottom w:val="0"/>
                                                          <w:divBdr>
                                                            <w:top w:val="none" w:sz="0" w:space="0" w:color="auto"/>
                                                            <w:left w:val="single" w:sz="6" w:space="0" w:color="D4D4D4"/>
                                                            <w:bottom w:val="single" w:sz="6" w:space="0" w:color="D4D4D4"/>
                                                            <w:right w:val="single" w:sz="6" w:space="0" w:color="D4D4D4"/>
                                                          </w:divBdr>
                                                          <w:divsChild>
                                                            <w:div w:id="123426640">
                                                              <w:marLeft w:val="0"/>
                                                              <w:marRight w:val="0"/>
                                                              <w:marTop w:val="0"/>
                                                              <w:marBottom w:val="0"/>
                                                              <w:divBdr>
                                                                <w:top w:val="none" w:sz="0" w:space="0" w:color="auto"/>
                                                                <w:left w:val="none" w:sz="0" w:space="0" w:color="auto"/>
                                                                <w:bottom w:val="none" w:sz="0" w:space="0" w:color="auto"/>
                                                                <w:right w:val="none" w:sz="0" w:space="0" w:color="auto"/>
                                                              </w:divBdr>
                                                            </w:div>
                                                          </w:divsChild>
                                                        </w:div>
                                                        <w:div w:id="1448620226">
                                                          <w:marLeft w:val="0"/>
                                                          <w:marRight w:val="0"/>
                                                          <w:marTop w:val="0"/>
                                                          <w:marBottom w:val="0"/>
                                                          <w:divBdr>
                                                            <w:top w:val="none" w:sz="0" w:space="0" w:color="auto"/>
                                                            <w:left w:val="single" w:sz="6" w:space="0" w:color="D4D4D4"/>
                                                            <w:bottom w:val="single" w:sz="6" w:space="0" w:color="D4D4D4"/>
                                                            <w:right w:val="single" w:sz="6" w:space="0" w:color="D4D4D4"/>
                                                          </w:divBdr>
                                                          <w:divsChild>
                                                            <w:div w:id="1725443701">
                                                              <w:marLeft w:val="0"/>
                                                              <w:marRight w:val="0"/>
                                                              <w:marTop w:val="0"/>
                                                              <w:marBottom w:val="0"/>
                                                              <w:divBdr>
                                                                <w:top w:val="none" w:sz="0" w:space="0" w:color="auto"/>
                                                                <w:left w:val="none" w:sz="0" w:space="0" w:color="auto"/>
                                                                <w:bottom w:val="none" w:sz="0" w:space="0" w:color="auto"/>
                                                                <w:right w:val="none" w:sz="0" w:space="0" w:color="auto"/>
                                                              </w:divBdr>
                                                            </w:div>
                                                          </w:divsChild>
                                                        </w:div>
                                                        <w:div w:id="1678115027">
                                                          <w:marLeft w:val="0"/>
                                                          <w:marRight w:val="0"/>
                                                          <w:marTop w:val="0"/>
                                                          <w:marBottom w:val="0"/>
                                                          <w:divBdr>
                                                            <w:top w:val="none" w:sz="0" w:space="0" w:color="auto"/>
                                                            <w:left w:val="single" w:sz="6" w:space="0" w:color="D4D4D4"/>
                                                            <w:bottom w:val="single" w:sz="6" w:space="0" w:color="D4D4D4"/>
                                                            <w:right w:val="single" w:sz="6" w:space="0" w:color="D4D4D4"/>
                                                          </w:divBdr>
                                                          <w:divsChild>
                                                            <w:div w:id="635792888">
                                                              <w:marLeft w:val="0"/>
                                                              <w:marRight w:val="0"/>
                                                              <w:marTop w:val="0"/>
                                                              <w:marBottom w:val="0"/>
                                                              <w:divBdr>
                                                                <w:top w:val="none" w:sz="0" w:space="0" w:color="auto"/>
                                                                <w:left w:val="none" w:sz="0" w:space="0" w:color="auto"/>
                                                                <w:bottom w:val="none" w:sz="0" w:space="0" w:color="auto"/>
                                                                <w:right w:val="none" w:sz="0" w:space="0" w:color="auto"/>
                                                              </w:divBdr>
                                                            </w:div>
                                                          </w:divsChild>
                                                        </w:div>
                                                        <w:div w:id="1137186393">
                                                          <w:marLeft w:val="0"/>
                                                          <w:marRight w:val="0"/>
                                                          <w:marTop w:val="0"/>
                                                          <w:marBottom w:val="0"/>
                                                          <w:divBdr>
                                                            <w:top w:val="none" w:sz="0" w:space="0" w:color="auto"/>
                                                            <w:left w:val="single" w:sz="6" w:space="0" w:color="D4D4D4"/>
                                                            <w:bottom w:val="single" w:sz="6" w:space="0" w:color="D4D4D4"/>
                                                            <w:right w:val="single" w:sz="6" w:space="0" w:color="D4D4D4"/>
                                                          </w:divBdr>
                                                          <w:divsChild>
                                                            <w:div w:id="4237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5731059">
      <w:bodyDiv w:val="1"/>
      <w:marLeft w:val="0"/>
      <w:marRight w:val="0"/>
      <w:marTop w:val="0"/>
      <w:marBottom w:val="0"/>
      <w:divBdr>
        <w:top w:val="none" w:sz="0" w:space="0" w:color="auto"/>
        <w:left w:val="none" w:sz="0" w:space="0" w:color="auto"/>
        <w:bottom w:val="none" w:sz="0" w:space="0" w:color="auto"/>
        <w:right w:val="none" w:sz="0" w:space="0" w:color="auto"/>
      </w:divBdr>
    </w:div>
    <w:div w:id="1813979411">
      <w:bodyDiv w:val="1"/>
      <w:marLeft w:val="0"/>
      <w:marRight w:val="0"/>
      <w:marTop w:val="0"/>
      <w:marBottom w:val="0"/>
      <w:divBdr>
        <w:top w:val="none" w:sz="0" w:space="0" w:color="auto"/>
        <w:left w:val="none" w:sz="0" w:space="0" w:color="auto"/>
        <w:bottom w:val="none" w:sz="0" w:space="0" w:color="auto"/>
        <w:right w:val="none" w:sz="0" w:space="0" w:color="auto"/>
      </w:divBdr>
    </w:div>
    <w:div w:id="1892885275">
      <w:bodyDiv w:val="1"/>
      <w:marLeft w:val="0"/>
      <w:marRight w:val="0"/>
      <w:marTop w:val="0"/>
      <w:marBottom w:val="0"/>
      <w:divBdr>
        <w:top w:val="none" w:sz="0" w:space="0" w:color="auto"/>
        <w:left w:val="none" w:sz="0" w:space="0" w:color="auto"/>
        <w:bottom w:val="none" w:sz="0" w:space="0" w:color="auto"/>
        <w:right w:val="none" w:sz="0" w:space="0" w:color="auto"/>
      </w:divBdr>
    </w:div>
    <w:div w:id="193254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sie-tatie.nl/regelgeving/" TargetMode="External"/><Relationship Id="rId18" Type="http://schemas.openxmlformats.org/officeDocument/2006/relationships/hyperlink" Target="https://visie-tatie.nl/wp-content/uploads/2019/02/Bijlage-Incident-Melden-1-RBCZ.pdf" TargetMode="External"/><Relationship Id="rId26" Type="http://schemas.openxmlformats.org/officeDocument/2006/relationships/hyperlink" Target="https://www.das.nl/over-das/nieuws/meldplicht-datalekken-moet-weten/?utm_campaign=SNG-00-000&amp;utm_content=604-nzp&amp;utm_medium=email&amp;utm_source=clng-z" TargetMode="External"/><Relationship Id="rId39" Type="http://schemas.openxmlformats.org/officeDocument/2006/relationships/hyperlink" Target="http://wetten.overheid.nl/BWBR0023864/2016-01-01" TargetMode="External"/><Relationship Id="rId3" Type="http://schemas.openxmlformats.org/officeDocument/2006/relationships/styles" Target="styles.xml"/><Relationship Id="rId21" Type="http://schemas.openxmlformats.org/officeDocument/2006/relationships/hyperlink" Target="https://www.rijksoverheid.nl/onderwerpen/huiselijk-geweld/documenten/rapporten/2017/01/09/basismodel-meldcode-huiselijk-geweld-en-kindermishandeling" TargetMode="External"/><Relationship Id="rId34" Type="http://schemas.openxmlformats.org/officeDocument/2006/relationships/hyperlink" Target="https://www.acm.nl/nl/onderwerpen/verkoopmethode/webwinkels/informatie-geven-over-uw-webwinkel/" TargetMode="External"/><Relationship Id="rId42" Type="http://schemas.openxmlformats.org/officeDocument/2006/relationships/hyperlink" Target="https://visie-tatie.nl/wp-content/uploads/2019/02/B02-Wettelijke-regels-toestemming-ouders-behandeling-nov-16.docx" TargetMode="External"/><Relationship Id="rId47" Type="http://schemas.openxmlformats.org/officeDocument/2006/relationships/hyperlink" Target="https://www.visie-tatie.nl/wp-content/uploads/2019/08/461-VERZOEK-OM-VERNIETIGING-DOSSIER.docx"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isie-tatie.nl/regelgeving/" TargetMode="External"/><Relationship Id="rId17" Type="http://schemas.openxmlformats.org/officeDocument/2006/relationships/hyperlink" Target="https://vbag.nl/uploads/userfiles/file/Wkkgz_Handreiking_voor_kleine_zorgaanbieders-1.pdf" TargetMode="External"/><Relationship Id="rId25" Type="http://schemas.openxmlformats.org/officeDocument/2006/relationships/hyperlink" Target="http://www.knmg.nl/Nieuws/Overzicht-nieuws/Nieuwsbericht/152188/Meldplicht-bij-datalekken.htm" TargetMode="External"/><Relationship Id="rId33" Type="http://schemas.openxmlformats.org/officeDocument/2006/relationships/hyperlink" Target="https://www.visie-tatie.nl/regelgeving/" TargetMode="External"/><Relationship Id="rId38" Type="http://schemas.openxmlformats.org/officeDocument/2006/relationships/hyperlink" Target="https://www.visie-tatie.nl/regelgeving/" TargetMode="External"/><Relationship Id="rId46" Type="http://schemas.openxmlformats.org/officeDocument/2006/relationships/hyperlink" Target="https://www.visie-tatie.nl/wp-content/uploads/2019/08/460-Praktijkbeeindiging-Dossier-overdracht-patienten.docx" TargetMode="External"/><Relationship Id="rId2" Type="http://schemas.openxmlformats.org/officeDocument/2006/relationships/numbering" Target="numbering.xml"/><Relationship Id="rId16" Type="http://schemas.openxmlformats.org/officeDocument/2006/relationships/hyperlink" Target="https://www.visie-tatie.nl/regelgeving/" TargetMode="External"/><Relationship Id="rId20" Type="http://schemas.openxmlformats.org/officeDocument/2006/relationships/hyperlink" Target="https://www.rijksoverheid.nl/onderwerpen/huiselijk-geweld/inhoud/meldcode" TargetMode="External"/><Relationship Id="rId29" Type="http://schemas.openxmlformats.org/officeDocument/2006/relationships/hyperlink" Target="https://www.belastingdienst.nl/wps/wcm/connect/bldcontentnl/belastingdienst/zakelijk/btw/administratie_bijhouden/administratie_bewaren/" TargetMode="External"/><Relationship Id="rId41" Type="http://schemas.openxmlformats.org/officeDocument/2006/relationships/hyperlink" Target="https://visie-tatie.nl/wp-content/uploads/2019/02/KNMG-wegwijzer-dubbele-toestemming-minderjarig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ten.overheid.nl/BWBR0005290/2018-09-19" TargetMode="External"/><Relationship Id="rId24" Type="http://schemas.openxmlformats.org/officeDocument/2006/relationships/hyperlink" Target="https://www.visie-tatie.nl/regelgeving/" TargetMode="External"/><Relationship Id="rId32" Type="http://schemas.openxmlformats.org/officeDocument/2006/relationships/image" Target="media/image3.emf"/><Relationship Id="rId37" Type="http://schemas.openxmlformats.org/officeDocument/2006/relationships/hyperlink" Target="http://www.ondernemersplein.nl/regel/oneerlijke-handelspraktijken/" TargetMode="External"/><Relationship Id="rId40" Type="http://schemas.openxmlformats.org/officeDocument/2006/relationships/hyperlink" Target="https://www.rijksoverheid.nl/onderwerpen/persoonsgegevens/inhoud/burgerservicenummer-bsn/bsn-in-de-zorg" TargetMode="External"/><Relationship Id="rId45" Type="http://schemas.openxmlformats.org/officeDocument/2006/relationships/hyperlink" Target="https://www.visie-tatie.nl/wp-content/uploads/2020/02/B01-Info-hantering-dossier-feb-20.docx" TargetMode="External"/><Relationship Id="rId5" Type="http://schemas.openxmlformats.org/officeDocument/2006/relationships/webSettings" Target="webSettings.xml"/><Relationship Id="rId15" Type="http://schemas.openxmlformats.org/officeDocument/2006/relationships/hyperlink" Target="https://www.rijksoverheid.nl/onderwerpen/kwaliteit-van-de-zorg/documenten/brochures/2016/03/01/wet-kwaliteit-klachten-en-geschillen-zorg-aan-welke-regels-moet-een-aanbieder-van-complementaire-alternatieve-zorg-voldoen" TargetMode="External"/><Relationship Id="rId23" Type="http://schemas.openxmlformats.org/officeDocument/2006/relationships/hyperlink" Target="https://www.augeo.nl/nl-nl/meldcode/wat-weet-je" TargetMode="External"/><Relationship Id="rId28" Type="http://schemas.openxmlformats.org/officeDocument/2006/relationships/hyperlink" Target="https://www.belastingdienst.nl/wps/wcm/connect/bldcontentnl/belastingdienst/zakelijk/btw/administratie_bijhouden/facturen_maken/factuureisen/" TargetMode="External"/><Relationship Id="rId36" Type="http://schemas.openxmlformats.org/officeDocument/2006/relationships/hyperlink" Target="https://www.visie-tatie.nl/wp-content/uploads/2020/10/Beoordelingscriteria_websitevermelding.pdf" TargetMode="External"/><Relationship Id="rId49" Type="http://schemas.openxmlformats.org/officeDocument/2006/relationships/fontTable" Target="fontTable.xml"/><Relationship Id="rId10" Type="http://schemas.openxmlformats.org/officeDocument/2006/relationships/hyperlink" Target="https://www.rijksoverheid.nl/onderwerpen/rechten-van-patient-en-privacy/rechten-bij-een-medische-behandeling/rechten-en-plichten-bij-medische-behandeling" TargetMode="External"/><Relationship Id="rId19" Type="http://schemas.openxmlformats.org/officeDocument/2006/relationships/hyperlink" Target="https://www.visie-tatie.nl/regelgeving/" TargetMode="External"/><Relationship Id="rId31" Type="http://schemas.openxmlformats.org/officeDocument/2006/relationships/hyperlink" Target="https://www.cooperatievgz.nl/zorgaanbieders/alternatieve-zorg/declareren" TargetMode="External"/><Relationship Id="rId44" Type="http://schemas.openxmlformats.org/officeDocument/2006/relationships/hyperlink" Target="https://www.visie-tatie.nl/regelgev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ndernemersplein.kvk.nl/kwaliteit-klachten-en-geschillen-de-zorg-wkkgz/" TargetMode="External"/><Relationship Id="rId22" Type="http://schemas.openxmlformats.org/officeDocument/2006/relationships/hyperlink" Target="https://www.vooreenveiligthuis.nl/" TargetMode="External"/><Relationship Id="rId27" Type="http://schemas.openxmlformats.org/officeDocument/2006/relationships/hyperlink" Target="https://www.visie-tatie.nl/regelgeving/" TargetMode="External"/><Relationship Id="rId30" Type="http://schemas.openxmlformats.org/officeDocument/2006/relationships/hyperlink" Target="https://www.cooperatievgz.nl/zorgaanbieders/zorgsoorten/alternatieve_zorg/declaraties/declaraties" TargetMode="External"/><Relationship Id="rId35" Type="http://schemas.openxmlformats.org/officeDocument/2006/relationships/hyperlink" Target="http://www.ondernemersplein.nl/regel/bedrijfscorrespondentie/" TargetMode="External"/><Relationship Id="rId43" Type="http://schemas.openxmlformats.org/officeDocument/2006/relationships/hyperlink" Target="https://www.visie-tatie.nl/wp-content/uploads/2020/01/Voorbeeld-toestemming-minderjarigen-2020.docx" TargetMode="External"/><Relationship Id="rId48"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B50FF-BFCA-4E31-AA23-AFB69FBD7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2605</Words>
  <Characters>14328</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Reijers</dc:creator>
  <cp:keywords/>
  <dc:description/>
  <cp:lastModifiedBy>Lodewijk Reijers</cp:lastModifiedBy>
  <cp:revision>2</cp:revision>
  <dcterms:created xsi:type="dcterms:W3CDTF">2020-11-13T14:22:00Z</dcterms:created>
  <dcterms:modified xsi:type="dcterms:W3CDTF">2020-11-13T14:22:00Z</dcterms:modified>
</cp:coreProperties>
</file>