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35C4E" w14:textId="77777777" w:rsidR="004F50C0" w:rsidRDefault="00EE4E6A">
      <w:pPr>
        <w:rPr>
          <w:rFonts w:ascii="Arial" w:eastAsiaTheme="majorEastAsia" w:hAnsi="Arial" w:cstheme="majorBidi"/>
          <w:b/>
          <w:bCs/>
          <w:sz w:val="28"/>
          <w:szCs w:val="28"/>
        </w:rPr>
      </w:pPr>
      <w:r>
        <w:rPr>
          <w:noProof/>
          <w:lang w:eastAsia="nl-NL"/>
        </w:rPr>
        <mc:AlternateContent>
          <mc:Choice Requires="wps">
            <w:drawing>
              <wp:anchor distT="0" distB="0" distL="0" distR="0" simplePos="0" relativeHeight="251659264" behindDoc="0" locked="0" layoutInCell="1" allowOverlap="1" wp14:anchorId="2298A82C" wp14:editId="55786152">
                <wp:simplePos x="0" y="0"/>
                <wp:positionH relativeFrom="column">
                  <wp:posOffset>2003637</wp:posOffset>
                </wp:positionH>
                <wp:positionV relativeFrom="line">
                  <wp:posOffset>41910</wp:posOffset>
                </wp:positionV>
                <wp:extent cx="4445000" cy="1292013"/>
                <wp:effectExtent l="0" t="0" r="0" b="3810"/>
                <wp:wrapNone/>
                <wp:docPr id="1073741826" name="officeArt object"/>
                <wp:cNvGraphicFramePr/>
                <a:graphic xmlns:a="http://schemas.openxmlformats.org/drawingml/2006/main">
                  <a:graphicData uri="http://schemas.microsoft.com/office/word/2010/wordprocessingShape">
                    <wps:wsp>
                      <wps:cNvSpPr/>
                      <wps:spPr>
                        <a:xfrm>
                          <a:off x="0" y="0"/>
                          <a:ext cx="4445000" cy="1292013"/>
                        </a:xfrm>
                        <a:prstGeom prst="rect">
                          <a:avLst/>
                        </a:prstGeom>
                        <a:noFill/>
                        <a:ln w="12700" cap="flat">
                          <a:noFill/>
                          <a:miter lim="400000"/>
                        </a:ln>
                        <a:effectLst/>
                      </wps:spPr>
                      <wps:txbx>
                        <w:txbxContent>
                          <w:p w14:paraId="7C3D7C6F" w14:textId="77777777" w:rsidR="005576B9" w:rsidRDefault="005576B9" w:rsidP="005576B9">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hAnsiTheme="minorHAnsi" w:cs="LilyUPC"/>
                                <w:color w:val="4BACC6"/>
                                <w:kern w:val="24"/>
                                <w:sz w:val="48"/>
                                <w:szCs w:val="48"/>
                                <w:u w:color="4BACC6"/>
                              </w:rPr>
                              <w:t xml:space="preserve">Voor de RBCZ </w:t>
                            </w:r>
                            <w:r w:rsidR="00EE4E6A" w:rsidRPr="00D95203">
                              <w:rPr>
                                <w:rFonts w:asciiTheme="minorHAnsi" w:hAnsiTheme="minorHAnsi" w:cs="LilyUPC"/>
                                <w:color w:val="4BACC6"/>
                                <w:kern w:val="24"/>
                                <w:sz w:val="48"/>
                                <w:szCs w:val="48"/>
                                <w:u w:color="4BACC6"/>
                              </w:rPr>
                              <w:t>Se</w:t>
                            </w:r>
                            <w:r w:rsidR="00EE4E6A" w:rsidRPr="00EC5A16">
                              <w:rPr>
                                <w:rFonts w:asciiTheme="minorHAnsi" w:hAnsiTheme="minorHAnsi" w:cs="LilyUPC"/>
                                <w:color w:val="4BACC6"/>
                                <w:kern w:val="24"/>
                                <w:sz w:val="48"/>
                                <w:szCs w:val="48"/>
                                <w:u w:color="4BACC6"/>
                              </w:rPr>
                              <w:t>ct</w:t>
                            </w:r>
                            <w:r w:rsidR="00EE4E6A" w:rsidRPr="00D95203">
                              <w:rPr>
                                <w:rFonts w:asciiTheme="minorHAnsi" w:hAnsiTheme="minorHAnsi" w:cs="LilyUPC"/>
                                <w:color w:val="4BACC6"/>
                                <w:kern w:val="24"/>
                                <w:sz w:val="48"/>
                                <w:szCs w:val="48"/>
                                <w:u w:color="4BACC6"/>
                              </w:rPr>
                              <w:t>or</w:t>
                            </w:r>
                            <w:r>
                              <w:rPr>
                                <w:rFonts w:asciiTheme="minorHAnsi" w:hAnsiTheme="minorHAnsi" w:cs="LilyUPC"/>
                                <w:color w:val="4BACC6"/>
                                <w:kern w:val="24"/>
                                <w:sz w:val="48"/>
                                <w:szCs w:val="48"/>
                                <w:u w:color="4BACC6"/>
                              </w:rPr>
                              <w:t>en</w:t>
                            </w:r>
                          </w:p>
                          <w:p w14:paraId="5DDBB9D7" w14:textId="77777777" w:rsidR="005576B9" w:rsidRDefault="005576B9" w:rsidP="005576B9">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eastAsia="Lucida Sans Demibold Roman" w:hAnsiTheme="minorHAnsi" w:cs="LilyUPC"/>
                                <w:color w:val="4BACC6"/>
                                <w:kern w:val="24"/>
                                <w:sz w:val="48"/>
                                <w:szCs w:val="48"/>
                                <w:u w:color="4BACC6"/>
                              </w:rPr>
                              <w:t xml:space="preserve">Medisch Sociaal </w:t>
                            </w:r>
                          </w:p>
                          <w:p w14:paraId="51754F56" w14:textId="77777777" w:rsidR="005576B9" w:rsidRPr="00EC5A16" w:rsidRDefault="005576B9" w:rsidP="005576B9">
                            <w:pPr>
                              <w:pStyle w:val="Normaalweb"/>
                              <w:spacing w:after="0"/>
                              <w:jc w:val="center"/>
                              <w:rPr>
                                <w:rFonts w:ascii="LilyUPC" w:hAnsi="LilyUPC" w:cs="LilyUPC"/>
                              </w:rPr>
                            </w:pPr>
                            <w:r>
                              <w:rPr>
                                <w:rFonts w:asciiTheme="minorHAnsi" w:eastAsia="Lucida Sans Demibold Roman" w:hAnsiTheme="minorHAnsi" w:cs="LilyUPC"/>
                                <w:color w:val="4BACC6"/>
                                <w:kern w:val="24"/>
                                <w:sz w:val="48"/>
                                <w:szCs w:val="48"/>
                                <w:u w:color="4BACC6"/>
                              </w:rPr>
                              <w:t>Psychosociaal</w:t>
                            </w:r>
                          </w:p>
                          <w:p w14:paraId="1C71751B" w14:textId="77777777" w:rsidR="00EE4E6A" w:rsidRPr="00EC5A16" w:rsidRDefault="00EE4E6A" w:rsidP="00EE4E6A">
                            <w:pPr>
                              <w:pStyle w:val="Normaalweb"/>
                              <w:spacing w:after="0"/>
                              <w:jc w:val="right"/>
                              <w:rPr>
                                <w:rFonts w:ascii="LilyUPC" w:hAnsi="LilyUPC" w:cs="LilyUPC"/>
                              </w:rPr>
                            </w:pP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rect w14:anchorId="291E1AFC" id="officeArt object" o:spid="_x0000_s1026" style="position:absolute;margin-left:157.75pt;margin-top:3.3pt;width:350pt;height:101.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" filled="f" stroked="f" strokeweight="1pt">
                <v:stroke miterlimit="4"/>
                <v:textbox inset="1.2699mm,1.2699mm,1.2699mm,1.2699mm">
                  <w:txbxContent>
                    <w:p w:rsidR="005576B9" w:rsidRDefault="005576B9" w:rsidP="005576B9">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hAnsiTheme="minorHAnsi" w:cs="LilyUPC"/>
                          <w:color w:val="4BACC6"/>
                          <w:kern w:val="24"/>
                          <w:sz w:val="48"/>
                          <w:szCs w:val="48"/>
                          <w:u w:color="4BACC6"/>
                        </w:rPr>
                        <w:t xml:space="preserve">Voor de RBCZ </w:t>
                      </w:r>
                      <w:r w:rsidR="00EE4E6A" w:rsidRPr="00D95203">
                        <w:rPr>
                          <w:rFonts w:asciiTheme="minorHAnsi" w:hAnsiTheme="minorHAnsi" w:cs="LilyUPC"/>
                          <w:color w:val="4BACC6"/>
                          <w:kern w:val="24"/>
                          <w:sz w:val="48"/>
                          <w:szCs w:val="48"/>
                          <w:u w:color="4BACC6"/>
                        </w:rPr>
                        <w:t>Se</w:t>
                      </w:r>
                      <w:r w:rsidR="00EE4E6A" w:rsidRPr="00EC5A16">
                        <w:rPr>
                          <w:rFonts w:asciiTheme="minorHAnsi" w:hAnsiTheme="minorHAnsi" w:cs="LilyUPC"/>
                          <w:color w:val="4BACC6"/>
                          <w:kern w:val="24"/>
                          <w:sz w:val="48"/>
                          <w:szCs w:val="48"/>
                          <w:u w:color="4BACC6"/>
                        </w:rPr>
                        <w:t>ct</w:t>
                      </w:r>
                      <w:r w:rsidR="00EE4E6A" w:rsidRPr="00D95203">
                        <w:rPr>
                          <w:rFonts w:asciiTheme="minorHAnsi" w:hAnsiTheme="minorHAnsi" w:cs="LilyUPC"/>
                          <w:color w:val="4BACC6"/>
                          <w:kern w:val="24"/>
                          <w:sz w:val="48"/>
                          <w:szCs w:val="48"/>
                          <w:u w:color="4BACC6"/>
                        </w:rPr>
                        <w:t>or</w:t>
                      </w:r>
                      <w:r>
                        <w:rPr>
                          <w:rFonts w:asciiTheme="minorHAnsi" w:hAnsiTheme="minorHAnsi" w:cs="LilyUPC"/>
                          <w:color w:val="4BACC6"/>
                          <w:kern w:val="24"/>
                          <w:sz w:val="48"/>
                          <w:szCs w:val="48"/>
                          <w:u w:color="4BACC6"/>
                        </w:rPr>
                        <w:t>en</w:t>
                      </w:r>
                    </w:p>
                    <w:p w:rsidR="005576B9" w:rsidRDefault="005576B9" w:rsidP="005576B9">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eastAsia="Lucida Sans Demibold Roman" w:hAnsiTheme="minorHAnsi" w:cs="LilyUPC"/>
                          <w:color w:val="4BACC6"/>
                          <w:kern w:val="24"/>
                          <w:sz w:val="48"/>
                          <w:szCs w:val="48"/>
                          <w:u w:color="4BACC6"/>
                        </w:rPr>
                        <w:t xml:space="preserve">Medisch Sociaal </w:t>
                      </w:r>
                    </w:p>
                    <w:p w:rsidR="005576B9" w:rsidRPr="00EC5A16" w:rsidRDefault="005576B9" w:rsidP="005576B9">
                      <w:pPr>
                        <w:pStyle w:val="Normaalweb"/>
                        <w:spacing w:after="0"/>
                        <w:jc w:val="center"/>
                        <w:rPr>
                          <w:rFonts w:ascii="LilyUPC" w:hAnsi="LilyUPC" w:cs="LilyUPC"/>
                        </w:rPr>
                      </w:pPr>
                      <w:r>
                        <w:rPr>
                          <w:rFonts w:asciiTheme="minorHAnsi" w:eastAsia="Lucida Sans Demibold Roman" w:hAnsiTheme="minorHAnsi" w:cs="LilyUPC"/>
                          <w:color w:val="4BACC6"/>
                          <w:kern w:val="24"/>
                          <w:sz w:val="48"/>
                          <w:szCs w:val="48"/>
                          <w:u w:color="4BACC6"/>
                        </w:rPr>
                        <w:t>Psychosociaal</w:t>
                      </w:r>
                    </w:p>
                    <w:p w:rsidR="00EE4E6A" w:rsidRPr="00EC5A16" w:rsidRDefault="00EE4E6A" w:rsidP="00EE4E6A">
                      <w:pPr>
                        <w:pStyle w:val="Normaalweb"/>
                        <w:spacing w:after="0"/>
                        <w:jc w:val="right"/>
                        <w:rPr>
                          <w:rFonts w:ascii="LilyUPC" w:hAnsi="LilyUPC" w:cs="LilyUPC"/>
                        </w:rPr>
                      </w:pPr>
                    </w:p>
                  </w:txbxContent>
                </v:textbox>
                <w10:wrap anchory="line"/>
              </v:rect>
            </w:pict>
          </mc:Fallback>
        </mc:AlternateContent>
      </w:r>
      <w:r w:rsidR="004F50C0">
        <w:rPr>
          <w:b/>
          <w:bCs/>
          <w:noProof/>
          <w:sz w:val="28"/>
          <w:szCs w:val="28"/>
          <w:lang w:eastAsia="nl-NL"/>
        </w:rPr>
        <w:drawing>
          <wp:inline distT="0" distB="0" distL="0" distR="0" wp14:anchorId="063A6F9E" wp14:editId="0AD8B84C">
            <wp:extent cx="2004062" cy="1470662"/>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7" name="image1.jpeg"/>
                    <pic:cNvPicPr/>
                  </pic:nvPicPr>
                  <pic:blipFill>
                    <a:blip r:embed="rId7"/>
                    <a:stretch>
                      <a:fillRect/>
                    </a:stretch>
                  </pic:blipFill>
                  <pic:spPr>
                    <a:xfrm>
                      <a:off x="0" y="0"/>
                      <a:ext cx="2004062" cy="1470662"/>
                    </a:xfrm>
                    <a:prstGeom prst="rect">
                      <a:avLst/>
                    </a:prstGeom>
                    <a:ln w="12700" cap="flat">
                      <a:noFill/>
                      <a:miter lim="400000"/>
                    </a:ln>
                    <a:effectLst/>
                  </pic:spPr>
                </pic:pic>
              </a:graphicData>
            </a:graphic>
          </wp:inline>
        </w:drawing>
      </w:r>
    </w:p>
    <w:p w14:paraId="6078D85A" w14:textId="77777777" w:rsidR="004F50C0" w:rsidRDefault="004F50C0">
      <w:pPr>
        <w:rPr>
          <w:rFonts w:ascii="Arial" w:eastAsiaTheme="majorEastAsia" w:hAnsi="Arial" w:cstheme="majorBidi"/>
          <w:b/>
          <w:bCs/>
          <w:sz w:val="28"/>
          <w:szCs w:val="28"/>
        </w:rPr>
      </w:pPr>
    </w:p>
    <w:p w14:paraId="1710E17E" w14:textId="77777777" w:rsidR="004F50C0" w:rsidRDefault="00161797" w:rsidP="004F50C0">
      <w:pPr>
        <w:jc w:val="center"/>
        <w:rPr>
          <w:rFonts w:ascii="Arial" w:hAnsi="Arial" w:cs="Arial"/>
          <w:b/>
          <w:bCs/>
          <w:color w:val="4F6228"/>
          <w:sz w:val="40"/>
          <w:szCs w:val="40"/>
        </w:rPr>
      </w:pPr>
      <w:r>
        <w:rPr>
          <w:rFonts w:ascii="Arial" w:hAnsi="Arial" w:cs="Arial"/>
          <w:b/>
          <w:bCs/>
          <w:color w:val="4F6228"/>
          <w:sz w:val="20"/>
          <w:szCs w:val="20"/>
        </w:rPr>
        <w:br/>
      </w:r>
      <w:r w:rsidR="004F50C0" w:rsidRPr="002651F1">
        <w:rPr>
          <w:rFonts w:ascii="Arial" w:hAnsi="Arial" w:cs="Arial"/>
          <w:b/>
          <w:bCs/>
          <w:color w:val="4F6228"/>
          <w:sz w:val="40"/>
          <w:szCs w:val="40"/>
        </w:rPr>
        <w:t xml:space="preserve">INFORMATIE OVER </w:t>
      </w:r>
      <w:r w:rsidR="004F50C0">
        <w:rPr>
          <w:rFonts w:ascii="Arial" w:hAnsi="Arial" w:cs="Arial"/>
          <w:b/>
          <w:bCs/>
          <w:color w:val="4F6228"/>
          <w:sz w:val="40"/>
          <w:szCs w:val="40"/>
        </w:rPr>
        <w:t xml:space="preserve">WETTELIJKE REGELS BEHANDELING KINDEREN  </w:t>
      </w:r>
      <w:r w:rsidR="004F50C0">
        <w:rPr>
          <w:rFonts w:ascii="Arial" w:hAnsi="Arial" w:cs="Arial"/>
          <w:b/>
          <w:bCs/>
          <w:color w:val="4F6228"/>
          <w:sz w:val="40"/>
          <w:szCs w:val="40"/>
        </w:rPr>
        <w:br/>
        <w:t>POSITIE OUDERS</w:t>
      </w:r>
    </w:p>
    <w:p w14:paraId="7DA76EB8" w14:textId="77777777" w:rsidR="004F50C0" w:rsidRDefault="004F50C0">
      <w:pPr>
        <w:rPr>
          <w:rFonts w:ascii="Arial" w:hAnsi="Arial" w:cs="Arial"/>
          <w:b/>
          <w:bCs/>
          <w:sz w:val="28"/>
          <w:szCs w:val="28"/>
        </w:rPr>
      </w:pPr>
    </w:p>
    <w:p w14:paraId="1B4F81C8" w14:textId="77777777" w:rsidR="000325A3" w:rsidRPr="00BF0C5B" w:rsidRDefault="004F50C0" w:rsidP="000325A3">
      <w:pPr>
        <w:keepNext/>
        <w:keepLines/>
        <w:spacing w:before="200" w:after="0" w:line="320" w:lineRule="atLeast"/>
        <w:outlineLvl w:val="2"/>
        <w:rPr>
          <w:rFonts w:ascii="Arial" w:eastAsiaTheme="majorEastAsia" w:hAnsi="Arial" w:cstheme="majorBidi"/>
          <w:b/>
          <w:bCs/>
          <w:i/>
          <w:sz w:val="20"/>
          <w:szCs w:val="20"/>
        </w:rPr>
      </w:pPr>
      <w:r w:rsidRPr="00060C74">
        <w:rPr>
          <w:rFonts w:ascii="Arial" w:hAnsi="Arial" w:cs="Arial"/>
          <w:b/>
          <w:bCs/>
          <w:sz w:val="28"/>
          <w:szCs w:val="28"/>
        </w:rPr>
        <w:t>- be</w:t>
      </w:r>
      <w:r>
        <w:rPr>
          <w:rFonts w:ascii="Arial" w:hAnsi="Arial" w:cs="Arial"/>
          <w:b/>
          <w:bCs/>
          <w:sz w:val="28"/>
          <w:szCs w:val="28"/>
        </w:rPr>
        <w:t>handelen van minderjarige kinderen</w:t>
      </w:r>
      <w:r w:rsidRPr="00060C74">
        <w:rPr>
          <w:rFonts w:ascii="Arial" w:hAnsi="Arial" w:cs="Arial"/>
          <w:b/>
          <w:bCs/>
          <w:sz w:val="28"/>
          <w:szCs w:val="28"/>
        </w:rPr>
        <w:br/>
        <w:t xml:space="preserve">- </w:t>
      </w:r>
      <w:r w:rsidR="000F129D">
        <w:rPr>
          <w:rFonts w:ascii="Arial" w:hAnsi="Arial" w:cs="Arial"/>
          <w:b/>
          <w:bCs/>
          <w:sz w:val="28"/>
          <w:szCs w:val="28"/>
        </w:rPr>
        <w:t xml:space="preserve">het </w:t>
      </w:r>
      <w:r>
        <w:rPr>
          <w:rFonts w:ascii="Arial" w:hAnsi="Arial" w:cs="Arial"/>
          <w:b/>
          <w:bCs/>
          <w:sz w:val="28"/>
          <w:szCs w:val="28"/>
        </w:rPr>
        <w:t>sluiten van een behandelingsovereenkomst</w:t>
      </w:r>
      <w:r w:rsidRPr="00060C74">
        <w:rPr>
          <w:rFonts w:ascii="Arial" w:hAnsi="Arial" w:cs="Arial"/>
          <w:b/>
          <w:bCs/>
          <w:sz w:val="28"/>
          <w:szCs w:val="28"/>
        </w:rPr>
        <w:br/>
      </w:r>
      <w:r w:rsidR="000325A3">
        <w:rPr>
          <w:rFonts w:ascii="Arial" w:hAnsi="Arial" w:cs="Arial"/>
          <w:b/>
          <w:bCs/>
          <w:sz w:val="28"/>
          <w:szCs w:val="28"/>
        </w:rPr>
        <w:br/>
      </w:r>
      <w:r w:rsidRPr="00060C74">
        <w:rPr>
          <w:rFonts w:ascii="Arial" w:hAnsi="Arial" w:cs="Arial"/>
          <w:b/>
          <w:bCs/>
          <w:sz w:val="28"/>
          <w:szCs w:val="28"/>
        </w:rPr>
        <w:t xml:space="preserve">- </w:t>
      </w:r>
      <w:r>
        <w:rPr>
          <w:rFonts w:ascii="Arial" w:hAnsi="Arial" w:cs="Arial"/>
          <w:b/>
          <w:bCs/>
          <w:sz w:val="28"/>
          <w:szCs w:val="28"/>
        </w:rPr>
        <w:t>toestemming voor behandeling van ouders</w:t>
      </w:r>
      <w:r>
        <w:rPr>
          <w:rFonts w:ascii="Arial" w:hAnsi="Arial" w:cs="Arial"/>
          <w:b/>
          <w:bCs/>
          <w:sz w:val="28"/>
          <w:szCs w:val="28"/>
        </w:rPr>
        <w:br/>
        <w:t xml:space="preserve">  </w:t>
      </w:r>
      <w:r>
        <w:rPr>
          <w:rFonts w:ascii="Arial" w:eastAsia="Times New Roman" w:hAnsi="Arial" w:cs="Arial"/>
          <w:b/>
          <w:i/>
          <w:sz w:val="20"/>
          <w:szCs w:val="20"/>
          <w:lang w:val="nl" w:eastAsia="nl-NL"/>
        </w:rPr>
        <w:t>Wanneer t</w:t>
      </w:r>
      <w:r w:rsidRPr="00BB0202">
        <w:rPr>
          <w:rFonts w:ascii="Arial" w:eastAsia="Times New Roman" w:hAnsi="Arial" w:cs="Arial"/>
          <w:b/>
          <w:i/>
          <w:sz w:val="20"/>
          <w:szCs w:val="20"/>
          <w:lang w:val="nl" w:eastAsia="nl-NL"/>
        </w:rPr>
        <w:t>oestemming van beide ouders</w:t>
      </w:r>
      <w:r w:rsidR="000325A3">
        <w:rPr>
          <w:rFonts w:ascii="Arial" w:eastAsia="Times New Roman" w:hAnsi="Arial" w:cs="Arial"/>
          <w:b/>
          <w:i/>
          <w:sz w:val="20"/>
          <w:szCs w:val="20"/>
          <w:lang w:val="nl" w:eastAsia="nl-NL"/>
        </w:rPr>
        <w:br/>
        <w:t xml:space="preserve">   </w:t>
      </w:r>
      <w:r w:rsidRPr="00BB0202">
        <w:rPr>
          <w:rFonts w:ascii="Arial" w:eastAsia="Times New Roman" w:hAnsi="Arial" w:cs="Arial"/>
          <w:b/>
          <w:i/>
          <w:sz w:val="20"/>
          <w:szCs w:val="20"/>
          <w:lang w:val="nl" w:eastAsia="nl-NL"/>
        </w:rPr>
        <w:t>Ouders en kind</w:t>
      </w:r>
      <w:r>
        <w:rPr>
          <w:rFonts w:ascii="Arial" w:eastAsia="Times New Roman" w:hAnsi="Arial" w:cs="Arial"/>
          <w:b/>
          <w:i/>
          <w:sz w:val="20"/>
          <w:szCs w:val="20"/>
          <w:lang w:val="nl" w:eastAsia="nl-NL"/>
        </w:rPr>
        <w:t xml:space="preserve"> samen</w:t>
      </w:r>
      <w:r>
        <w:rPr>
          <w:rFonts w:ascii="Arial" w:eastAsia="Times New Roman" w:hAnsi="Arial" w:cs="Arial"/>
          <w:b/>
          <w:i/>
          <w:sz w:val="20"/>
          <w:szCs w:val="20"/>
          <w:lang w:val="nl" w:eastAsia="nl-NL"/>
        </w:rPr>
        <w:br/>
        <w:t xml:space="preserve">   Alleen van het k</w:t>
      </w:r>
      <w:r w:rsidRPr="00BB0202">
        <w:rPr>
          <w:rFonts w:ascii="Arial" w:eastAsia="Times New Roman" w:hAnsi="Arial" w:cs="Arial"/>
          <w:b/>
          <w:i/>
          <w:sz w:val="20"/>
          <w:szCs w:val="20"/>
          <w:lang w:val="nl" w:eastAsia="nl-NL"/>
        </w:rPr>
        <w:t>ind zelf</w:t>
      </w:r>
      <w:r>
        <w:rPr>
          <w:rFonts w:ascii="Arial" w:eastAsia="Times New Roman" w:hAnsi="Arial" w:cs="Arial"/>
          <w:b/>
          <w:i/>
          <w:sz w:val="20"/>
          <w:szCs w:val="20"/>
          <w:lang w:val="nl" w:eastAsia="nl-NL"/>
        </w:rPr>
        <w:br/>
        <w:t xml:space="preserve">   </w:t>
      </w:r>
      <w:r w:rsidRPr="00BB0202">
        <w:rPr>
          <w:rFonts w:ascii="Arial" w:eastAsia="Times New Roman" w:hAnsi="Arial" w:cs="Arial"/>
          <w:b/>
          <w:i/>
          <w:sz w:val="20"/>
          <w:szCs w:val="20"/>
          <w:lang w:eastAsia="nl-NL"/>
        </w:rPr>
        <w:t>Weigering toestemming</w:t>
      </w:r>
      <w:r>
        <w:rPr>
          <w:rFonts w:ascii="Arial" w:hAnsi="Arial" w:cs="Arial"/>
          <w:b/>
          <w:bCs/>
          <w:sz w:val="28"/>
          <w:szCs w:val="28"/>
        </w:rPr>
        <w:br/>
      </w:r>
      <w:r w:rsidR="000325A3">
        <w:rPr>
          <w:rFonts w:ascii="Arial" w:hAnsi="Arial" w:cs="Arial"/>
          <w:b/>
          <w:bCs/>
          <w:sz w:val="28"/>
          <w:szCs w:val="28"/>
        </w:rPr>
        <w:br/>
      </w:r>
      <w:r>
        <w:rPr>
          <w:rFonts w:ascii="Arial" w:hAnsi="Arial" w:cs="Arial"/>
          <w:b/>
          <w:bCs/>
          <w:sz w:val="28"/>
          <w:szCs w:val="28"/>
        </w:rPr>
        <w:t xml:space="preserve">- recht op </w:t>
      </w:r>
      <w:r w:rsidRPr="004F50C0">
        <w:rPr>
          <w:rFonts w:ascii="Arial" w:hAnsi="Arial" w:cs="Arial"/>
          <w:b/>
          <w:bCs/>
          <w:sz w:val="28"/>
          <w:szCs w:val="28"/>
        </w:rPr>
        <w:t>informatie van de niet-gezaghebbende ouder</w:t>
      </w:r>
      <w:r w:rsidR="000325A3">
        <w:rPr>
          <w:rFonts w:ascii="Arial" w:hAnsi="Arial" w:cs="Arial"/>
          <w:b/>
          <w:bCs/>
          <w:sz w:val="28"/>
          <w:szCs w:val="28"/>
        </w:rPr>
        <w:br/>
      </w:r>
      <w:r w:rsidR="000325A3">
        <w:rPr>
          <w:rFonts w:ascii="Arial" w:eastAsiaTheme="majorEastAsia" w:hAnsi="Arial" w:cstheme="majorBidi"/>
          <w:b/>
          <w:bCs/>
          <w:i/>
          <w:sz w:val="20"/>
          <w:szCs w:val="20"/>
        </w:rPr>
        <w:t xml:space="preserve">   Wanneer r</w:t>
      </w:r>
      <w:r w:rsidR="000325A3" w:rsidRPr="00BF0C5B">
        <w:rPr>
          <w:rFonts w:ascii="Arial" w:eastAsiaTheme="majorEastAsia" w:hAnsi="Arial" w:cstheme="majorBidi"/>
          <w:b/>
          <w:bCs/>
          <w:i/>
          <w:sz w:val="20"/>
          <w:szCs w:val="20"/>
        </w:rPr>
        <w:t xml:space="preserve">echt op informatie </w:t>
      </w:r>
    </w:p>
    <w:p w14:paraId="54328FBA" w14:textId="77777777" w:rsidR="000325A3" w:rsidRDefault="000325A3" w:rsidP="000325A3">
      <w:pPr>
        <w:spacing w:line="320" w:lineRule="atLeast"/>
        <w:rPr>
          <w:rFonts w:ascii="Arial" w:eastAsiaTheme="majorEastAsia" w:hAnsi="Arial" w:cstheme="majorBidi"/>
          <w:b/>
          <w:bCs/>
          <w:sz w:val="28"/>
          <w:szCs w:val="28"/>
        </w:rPr>
      </w:pPr>
      <w:r>
        <w:rPr>
          <w:rFonts w:ascii="Arial" w:hAnsi="Arial"/>
          <w:b/>
          <w:i/>
          <w:sz w:val="20"/>
          <w:szCs w:val="20"/>
        </w:rPr>
        <w:t xml:space="preserve">   </w:t>
      </w:r>
      <w:r w:rsidRPr="00BF0C5B">
        <w:rPr>
          <w:rFonts w:ascii="Arial" w:hAnsi="Arial"/>
          <w:b/>
          <w:i/>
          <w:sz w:val="20"/>
          <w:szCs w:val="20"/>
        </w:rPr>
        <w:t>Weigering informatie</w:t>
      </w:r>
      <w:r>
        <w:rPr>
          <w:rFonts w:ascii="Arial" w:hAnsi="Arial"/>
          <w:b/>
          <w:i/>
          <w:sz w:val="20"/>
          <w:szCs w:val="20"/>
        </w:rPr>
        <w:br/>
        <w:t xml:space="preserve">   </w:t>
      </w:r>
      <w:r w:rsidRPr="00BF0C5B">
        <w:rPr>
          <w:rFonts w:ascii="Arial" w:hAnsi="Arial"/>
          <w:b/>
          <w:i/>
          <w:sz w:val="20"/>
          <w:szCs w:val="20"/>
        </w:rPr>
        <w:t>Geen inzagerecht</w:t>
      </w:r>
      <w:r w:rsidRPr="00BF0C5B">
        <w:rPr>
          <w:rFonts w:ascii="Arial" w:eastAsiaTheme="majorEastAsia" w:hAnsi="Arial" w:cstheme="majorBidi"/>
          <w:b/>
          <w:bCs/>
          <w:i/>
          <w:sz w:val="20"/>
          <w:szCs w:val="20"/>
        </w:rPr>
        <w:t xml:space="preserve"> </w:t>
      </w:r>
      <w:r>
        <w:rPr>
          <w:rFonts w:ascii="Arial" w:eastAsiaTheme="majorEastAsia" w:hAnsi="Arial" w:cstheme="majorBidi"/>
          <w:b/>
          <w:bCs/>
          <w:i/>
          <w:sz w:val="20"/>
          <w:szCs w:val="20"/>
        </w:rPr>
        <w:br/>
        <w:t xml:space="preserve">   </w:t>
      </w:r>
      <w:r w:rsidRPr="00BF0C5B">
        <w:rPr>
          <w:rFonts w:ascii="Arial" w:eastAsiaTheme="majorEastAsia" w:hAnsi="Arial" w:cstheme="majorBidi"/>
          <w:b/>
          <w:bCs/>
          <w:i/>
          <w:sz w:val="20"/>
          <w:szCs w:val="20"/>
        </w:rPr>
        <w:t>Informatie aan ouders/procespartijen</w:t>
      </w:r>
      <w:r>
        <w:rPr>
          <w:rFonts w:ascii="Arial" w:eastAsiaTheme="majorEastAsia" w:hAnsi="Arial" w:cstheme="majorBidi"/>
          <w:b/>
          <w:bCs/>
          <w:i/>
          <w:sz w:val="20"/>
          <w:szCs w:val="20"/>
        </w:rPr>
        <w:br/>
      </w:r>
    </w:p>
    <w:p w14:paraId="32C0A3A5" w14:textId="77777777" w:rsidR="000325A3" w:rsidRDefault="000325A3" w:rsidP="000325A3">
      <w:pPr>
        <w:spacing w:line="320" w:lineRule="atLeast"/>
        <w:rPr>
          <w:rFonts w:ascii="Arial" w:eastAsiaTheme="majorEastAsia" w:hAnsi="Arial" w:cstheme="majorBidi"/>
          <w:b/>
          <w:bCs/>
          <w:sz w:val="28"/>
          <w:szCs w:val="28"/>
        </w:rPr>
      </w:pPr>
    </w:p>
    <w:p w14:paraId="2352B8F3" w14:textId="77777777" w:rsidR="000325A3" w:rsidRDefault="000325A3" w:rsidP="000325A3">
      <w:pPr>
        <w:spacing w:line="320" w:lineRule="atLeast"/>
        <w:rPr>
          <w:rFonts w:ascii="Arial" w:eastAsiaTheme="majorEastAsia" w:hAnsi="Arial" w:cstheme="majorBidi"/>
          <w:b/>
          <w:bCs/>
          <w:sz w:val="28"/>
          <w:szCs w:val="28"/>
        </w:rPr>
      </w:pPr>
    </w:p>
    <w:p w14:paraId="378E0B1C" w14:textId="77777777" w:rsidR="00904A66" w:rsidRDefault="00904A66" w:rsidP="00904A66">
      <w:pPr>
        <w:rPr>
          <w:rFonts w:ascii="Arial" w:hAnsi="Arial" w:cs="Arial"/>
          <w:b/>
          <w:bCs/>
          <w:sz w:val="40"/>
          <w:szCs w:val="40"/>
        </w:rPr>
      </w:pPr>
      <w:r>
        <w:rPr>
          <w:rFonts w:ascii="Arial" w:eastAsia="Times New Roman" w:hAnsi="Arial" w:cs="Arial"/>
          <w:sz w:val="16"/>
          <w:szCs w:val="16"/>
          <w:lang w:val="nl" w:eastAsia="nl-NL"/>
        </w:rPr>
        <w:br/>
      </w:r>
      <w:r>
        <w:rPr>
          <w:rFonts w:ascii="Arial" w:eastAsia="Times New Roman" w:hAnsi="Arial" w:cs="Arial"/>
          <w:sz w:val="16"/>
          <w:szCs w:val="16"/>
          <w:lang w:val="nl" w:eastAsia="nl-NL"/>
        </w:rPr>
        <w:br/>
      </w:r>
      <w:r w:rsidR="00285951">
        <w:rPr>
          <w:rFonts w:ascii="Arial" w:eastAsia="Times New Roman" w:hAnsi="Arial" w:cs="Arial"/>
          <w:sz w:val="16"/>
          <w:szCs w:val="16"/>
          <w:lang w:val="nl" w:eastAsia="nl-NL"/>
        </w:rPr>
        <w:br/>
      </w:r>
      <w:r w:rsidR="00D378F5">
        <w:rPr>
          <w:rFonts w:ascii="Arial" w:eastAsia="Times New Roman" w:hAnsi="Arial" w:cs="Arial"/>
          <w:sz w:val="16"/>
          <w:szCs w:val="16"/>
          <w:lang w:val="nl" w:eastAsia="nl-NL"/>
        </w:rPr>
        <w:t>November</w:t>
      </w:r>
      <w:r>
        <w:rPr>
          <w:rFonts w:ascii="Arial" w:eastAsia="Times New Roman" w:hAnsi="Arial" w:cs="Arial"/>
          <w:sz w:val="16"/>
          <w:szCs w:val="16"/>
          <w:lang w:val="nl" w:eastAsia="nl-NL"/>
        </w:rPr>
        <w:t xml:space="preserve"> 2016</w:t>
      </w:r>
    </w:p>
    <w:p w14:paraId="5F4CF9ED" w14:textId="77777777" w:rsidR="00904A66" w:rsidRPr="008F7DC8" w:rsidRDefault="00904A66" w:rsidP="00904A66">
      <w:pPr>
        <w:spacing w:after="0"/>
        <w:rPr>
          <w:rFonts w:ascii="Arial" w:eastAsia="Times New Roman" w:hAnsi="Arial" w:cs="Arial"/>
          <w:sz w:val="16"/>
          <w:szCs w:val="16"/>
          <w:lang w:eastAsia="nl-NL"/>
        </w:rPr>
      </w:pPr>
      <w:r w:rsidRPr="008F7DC8">
        <w:rPr>
          <w:rFonts w:ascii="Arial" w:eastAsia="Times New Roman" w:hAnsi="Arial" w:cs="Arial"/>
          <w:sz w:val="16"/>
          <w:szCs w:val="16"/>
          <w:lang w:val="nl" w:eastAsia="nl-NL"/>
        </w:rPr>
        <w:t xml:space="preserve">Anneke Dorrestein: </w:t>
      </w:r>
      <w:r w:rsidRPr="008F7DC8">
        <w:rPr>
          <w:rFonts w:ascii="Arial" w:eastAsia="Times New Roman" w:hAnsi="Arial" w:cs="Arial"/>
          <w:sz w:val="16"/>
          <w:szCs w:val="16"/>
          <w:lang w:eastAsia="nl-NL"/>
        </w:rPr>
        <w:t>Coördinator RBCZ Sector Psychosociaal     </w:t>
      </w:r>
      <w:hyperlink r:id="rId8" w:history="1">
        <w:r w:rsidRPr="008F7DC8">
          <w:rPr>
            <w:rFonts w:ascii="Arial" w:eastAsia="Times New Roman" w:hAnsi="Arial" w:cs="Arial"/>
            <w:color w:val="0000FF"/>
            <w:sz w:val="16"/>
            <w:szCs w:val="16"/>
            <w:u w:val="single"/>
            <w:lang w:eastAsia="nl-NL"/>
          </w:rPr>
          <w:t>annekedorrestein@rbcz.nu</w:t>
        </w:r>
      </w:hyperlink>
      <w:r w:rsidRPr="008F7DC8">
        <w:rPr>
          <w:rFonts w:ascii="Arial" w:eastAsia="Times New Roman" w:hAnsi="Arial" w:cs="Arial"/>
          <w:sz w:val="16"/>
          <w:szCs w:val="16"/>
          <w:lang w:eastAsia="nl-NL"/>
        </w:rPr>
        <w:t xml:space="preserve">                                 </w:t>
      </w:r>
    </w:p>
    <w:p w14:paraId="271CE140" w14:textId="77777777" w:rsidR="000325A3" w:rsidRDefault="00904A66" w:rsidP="00904A66">
      <w:pPr>
        <w:rPr>
          <w:rFonts w:ascii="Arial" w:eastAsiaTheme="majorEastAsia" w:hAnsi="Arial" w:cstheme="majorBidi"/>
          <w:b/>
          <w:bCs/>
          <w:sz w:val="28"/>
          <w:szCs w:val="28"/>
        </w:rPr>
      </w:pPr>
      <w:r w:rsidRPr="008F7DC8">
        <w:rPr>
          <w:rFonts w:ascii="Arial" w:eastAsia="Times New Roman" w:hAnsi="Arial" w:cs="Arial"/>
          <w:sz w:val="16"/>
          <w:szCs w:val="16"/>
          <w:lang w:eastAsia="nl-NL"/>
        </w:rPr>
        <w:t>Vanuit de Sectoren aanspreekpunt voor organisatie visitatietraining en voor de visitatie-documenten / protocollen</w:t>
      </w:r>
      <w:r w:rsidRPr="008F7DC8">
        <w:rPr>
          <w:rFonts w:ascii="Arial" w:eastAsia="Times New Roman" w:hAnsi="Arial" w:cs="Arial"/>
          <w:sz w:val="16"/>
          <w:szCs w:val="16"/>
          <w:lang w:eastAsia="nl-NL"/>
        </w:rPr>
        <w:br/>
        <w:t xml:space="preserve">RBCZ Register Beroepsbeoefenaren Complementair alternatieve Zorg </w:t>
      </w:r>
      <w:r>
        <w:rPr>
          <w:rFonts w:ascii="Arial" w:eastAsia="Times New Roman" w:hAnsi="Arial" w:cs="Arial"/>
          <w:sz w:val="16"/>
          <w:szCs w:val="16"/>
          <w:lang w:eastAsia="nl-NL"/>
        </w:rPr>
        <w:t>E</w:t>
      </w:r>
      <w:r w:rsidRPr="008F7DC8">
        <w:rPr>
          <w:rFonts w:ascii="Arial" w:eastAsia="Times New Roman" w:hAnsi="Arial" w:cs="Arial"/>
          <w:sz w:val="16"/>
          <w:szCs w:val="16"/>
          <w:lang w:eastAsia="nl-NL"/>
        </w:rPr>
        <w:t xml:space="preserve"> info@rbcz.nu  </w:t>
      </w:r>
      <w:r>
        <w:rPr>
          <w:rFonts w:ascii="Arial" w:eastAsia="Times New Roman" w:hAnsi="Arial" w:cs="Arial"/>
          <w:sz w:val="16"/>
          <w:szCs w:val="16"/>
          <w:lang w:eastAsia="nl-NL"/>
        </w:rPr>
        <w:t xml:space="preserve">W </w:t>
      </w:r>
      <w:r w:rsidRPr="008F7DC8">
        <w:rPr>
          <w:rFonts w:ascii="Arial" w:eastAsia="Times New Roman" w:hAnsi="Arial" w:cs="Arial"/>
          <w:sz w:val="16"/>
          <w:szCs w:val="16"/>
          <w:lang w:eastAsia="nl-NL"/>
        </w:rPr>
        <w:t>www.rbcz.nu</w:t>
      </w:r>
    </w:p>
    <w:p w14:paraId="19FA1A29" w14:textId="77777777" w:rsidR="008A3DCC" w:rsidRPr="008A3DCC" w:rsidRDefault="008A3DCC" w:rsidP="008A3DCC">
      <w:pPr>
        <w:keepNext/>
        <w:keepLines/>
        <w:spacing w:before="480" w:after="0" w:line="240" w:lineRule="auto"/>
        <w:outlineLvl w:val="0"/>
        <w:rPr>
          <w:rFonts w:ascii="Arial" w:eastAsiaTheme="majorEastAsia" w:hAnsi="Arial" w:cstheme="majorBidi"/>
          <w:b/>
          <w:bCs/>
          <w:sz w:val="28"/>
          <w:szCs w:val="28"/>
        </w:rPr>
      </w:pPr>
      <w:r w:rsidRPr="008A3DCC">
        <w:rPr>
          <w:rFonts w:ascii="Arial" w:eastAsiaTheme="majorEastAsia" w:hAnsi="Arial" w:cstheme="majorBidi"/>
          <w:b/>
          <w:bCs/>
          <w:sz w:val="28"/>
          <w:szCs w:val="28"/>
        </w:rPr>
        <w:lastRenderedPageBreak/>
        <w:t>Behandelen van minderjarige kinderen</w:t>
      </w:r>
    </w:p>
    <w:p w14:paraId="2ACA5C6E" w14:textId="77777777" w:rsidR="008A3DCC" w:rsidRPr="008A3DCC" w:rsidRDefault="008A3DCC" w:rsidP="008A3DCC">
      <w:pPr>
        <w:spacing w:line="320" w:lineRule="atLeast"/>
        <w:rPr>
          <w:rFonts w:ascii="Arial" w:hAnsi="Arial"/>
          <w:sz w:val="20"/>
        </w:rPr>
      </w:pPr>
      <w:r>
        <w:rPr>
          <w:rFonts w:ascii="Arial" w:hAnsi="Arial"/>
          <w:sz w:val="20"/>
        </w:rPr>
        <w:br/>
      </w:r>
      <w:r w:rsidRPr="008A3DCC">
        <w:rPr>
          <w:rFonts w:ascii="Arial" w:hAnsi="Arial"/>
          <w:sz w:val="20"/>
        </w:rPr>
        <w:t xml:space="preserve">Therapeuten die minderjarigen in </w:t>
      </w:r>
      <w:r>
        <w:rPr>
          <w:rFonts w:ascii="Arial" w:hAnsi="Arial"/>
          <w:sz w:val="20"/>
        </w:rPr>
        <w:t xml:space="preserve">therapie hebben, </w:t>
      </w:r>
      <w:r w:rsidRPr="008A3DCC">
        <w:rPr>
          <w:rFonts w:ascii="Arial" w:hAnsi="Arial"/>
          <w:sz w:val="20"/>
        </w:rPr>
        <w:t xml:space="preserve">krijgen in toenemende mate te maken met gescheiden ouders. In de praktijk komt het veelvuldig voor dat één ouder met het kind </w:t>
      </w:r>
      <w:r>
        <w:rPr>
          <w:rFonts w:ascii="Arial" w:hAnsi="Arial"/>
          <w:sz w:val="20"/>
        </w:rPr>
        <w:t xml:space="preserve">komt, waarbij het </w:t>
      </w:r>
      <w:r w:rsidRPr="008A3DCC">
        <w:rPr>
          <w:rFonts w:ascii="Arial" w:hAnsi="Arial"/>
          <w:sz w:val="20"/>
        </w:rPr>
        <w:t xml:space="preserve">onduidelijk is of deze ouder alleen het </w:t>
      </w:r>
      <w:r>
        <w:rPr>
          <w:rFonts w:ascii="Arial" w:hAnsi="Arial"/>
          <w:sz w:val="20"/>
        </w:rPr>
        <w:t xml:space="preserve">ouderlijk </w:t>
      </w:r>
      <w:r w:rsidRPr="008A3DCC">
        <w:rPr>
          <w:rFonts w:ascii="Arial" w:hAnsi="Arial"/>
          <w:sz w:val="20"/>
        </w:rPr>
        <w:t xml:space="preserve">gezag </w:t>
      </w:r>
      <w:r>
        <w:rPr>
          <w:rFonts w:ascii="Arial" w:hAnsi="Arial"/>
          <w:sz w:val="20"/>
        </w:rPr>
        <w:t>draagt voor</w:t>
      </w:r>
      <w:r w:rsidRPr="008A3DCC">
        <w:rPr>
          <w:rFonts w:ascii="Arial" w:hAnsi="Arial"/>
          <w:sz w:val="20"/>
        </w:rPr>
        <w:t xml:space="preserve"> het minderjarige kind. Zowel voor het sluiten van de overeenkomst àls voor het nakomen van de verplichtingen uit die overeenkomst door de therapeut, is het van belang te weten wie het gezag heeft.</w:t>
      </w:r>
    </w:p>
    <w:p w14:paraId="3048B104" w14:textId="77777777" w:rsidR="008A3DCC" w:rsidRPr="008A3DCC" w:rsidRDefault="008A3DCC" w:rsidP="008A3DCC">
      <w:pPr>
        <w:spacing w:line="320" w:lineRule="atLeast"/>
        <w:rPr>
          <w:rFonts w:ascii="Arial" w:hAnsi="Arial"/>
          <w:sz w:val="20"/>
        </w:rPr>
      </w:pPr>
      <w:r w:rsidRPr="008A3DCC">
        <w:rPr>
          <w:rFonts w:ascii="Arial" w:hAnsi="Arial"/>
          <w:sz w:val="20"/>
        </w:rPr>
        <w:t xml:space="preserve">Minderjarigen staan volgens het Nederlandse recht tot aan hun 18e verjaardag onder gezag. Het gezag kan worden uitgeoefend door de ouders gezamenlijk (ook na een echtscheiding), door één ouder of door een ander dan de ouder (een voogd). </w:t>
      </w:r>
    </w:p>
    <w:p w14:paraId="6FBBC41C" w14:textId="77777777" w:rsidR="008A3DCC" w:rsidRPr="008A3DCC" w:rsidRDefault="008A3DCC" w:rsidP="008A3DCC">
      <w:pPr>
        <w:spacing w:line="320" w:lineRule="atLeast"/>
        <w:rPr>
          <w:rFonts w:ascii="Arial" w:hAnsi="Arial"/>
          <w:sz w:val="20"/>
        </w:rPr>
      </w:pPr>
      <w:r w:rsidRPr="008A3DCC">
        <w:rPr>
          <w:rFonts w:ascii="Arial" w:hAnsi="Arial"/>
          <w:sz w:val="20"/>
        </w:rPr>
        <w:t xml:space="preserve">Ouders met gezag hebben recht op inzage, informatie etc. om </w:t>
      </w:r>
      <w:r w:rsidRPr="008A3DCC">
        <w:rPr>
          <w:rFonts w:ascii="Arial" w:hAnsi="Arial"/>
          <w:i/>
          <w:sz w:val="20"/>
        </w:rPr>
        <w:t>informed consent</w:t>
      </w:r>
      <w:r w:rsidRPr="008A3DCC">
        <w:rPr>
          <w:rFonts w:ascii="Arial" w:hAnsi="Arial"/>
          <w:sz w:val="20"/>
        </w:rPr>
        <w:t xml:space="preserve"> te kunnen geven. Ook de overige rechten van de cliënt komen aan beide ouders met gezag toe, zolang zij zich als goed vertegenwoordiger van hun jonge kind gedragen (Dit houdt in dat zij de belangen van hun kind dienen te behartigen).</w:t>
      </w:r>
    </w:p>
    <w:p w14:paraId="115F6853" w14:textId="77777777" w:rsidR="008A3DCC" w:rsidRPr="008A3DCC" w:rsidRDefault="008A3DCC" w:rsidP="008A3DCC">
      <w:pPr>
        <w:spacing w:line="320" w:lineRule="atLeast"/>
        <w:rPr>
          <w:rFonts w:ascii="Arial" w:hAnsi="Arial"/>
          <w:sz w:val="20"/>
        </w:rPr>
      </w:pPr>
      <w:r w:rsidRPr="008A3DCC">
        <w:rPr>
          <w:rFonts w:ascii="Arial" w:hAnsi="Arial"/>
          <w:sz w:val="20"/>
        </w:rPr>
        <w:t xml:space="preserve">De inhoud van het gezag betreft het bewind en de vertegenwoordiging, opvoeding en verzorging, inclusief de zorg en de verantwoordelijkheid, voor het geestelijk en lichamelijk welzijn van de minderjarige. </w:t>
      </w:r>
      <w:r w:rsidR="008B0CCB">
        <w:rPr>
          <w:rFonts w:ascii="Arial" w:hAnsi="Arial"/>
          <w:sz w:val="20"/>
        </w:rPr>
        <w:t>Bij  het aangaan van een nieuwe behandelrelatie ‘met een kind’, is een therapeut in beginsel gehouden te informeren naar de gezagsverhoudingen.</w:t>
      </w:r>
      <w:r w:rsidR="00DF7ADE">
        <w:rPr>
          <w:rFonts w:ascii="Arial" w:hAnsi="Arial"/>
          <w:sz w:val="20"/>
        </w:rPr>
        <w:t xml:space="preserve"> Dit opdat zo nodig ook de andere gezag</w:t>
      </w:r>
      <w:r w:rsidR="00947D39">
        <w:rPr>
          <w:rFonts w:ascii="Arial" w:hAnsi="Arial"/>
          <w:sz w:val="20"/>
        </w:rPr>
        <w:t>hebbende</w:t>
      </w:r>
      <w:r w:rsidR="00DF7ADE">
        <w:rPr>
          <w:rFonts w:ascii="Arial" w:hAnsi="Arial"/>
          <w:sz w:val="20"/>
        </w:rPr>
        <w:t xml:space="preserve"> ouder om toestemming gevraagd kan worden. </w:t>
      </w:r>
      <w:r w:rsidRPr="008A3DCC">
        <w:rPr>
          <w:rFonts w:ascii="Arial" w:hAnsi="Arial"/>
          <w:sz w:val="20"/>
        </w:rPr>
        <w:t>Als niet duidelijk is wie het gezag over een kind heeft</w:t>
      </w:r>
      <w:r w:rsidR="00F231D4">
        <w:rPr>
          <w:rFonts w:ascii="Arial" w:hAnsi="Arial"/>
          <w:sz w:val="20"/>
        </w:rPr>
        <w:t>,</w:t>
      </w:r>
      <w:r w:rsidRPr="008A3DCC">
        <w:rPr>
          <w:rFonts w:ascii="Arial" w:hAnsi="Arial"/>
          <w:sz w:val="20"/>
        </w:rPr>
        <w:t xml:space="preserve"> kan de therapeut het gezagsregister</w:t>
      </w:r>
      <w:r w:rsidR="00104AF1">
        <w:rPr>
          <w:rStyle w:val="Voetnootmarkering"/>
          <w:rFonts w:ascii="Arial" w:hAnsi="Arial"/>
          <w:sz w:val="20"/>
        </w:rPr>
        <w:footnoteReference w:id="1"/>
      </w:r>
      <w:r w:rsidR="006E3A59">
        <w:rPr>
          <w:rFonts w:ascii="Arial" w:hAnsi="Arial"/>
          <w:sz w:val="20"/>
        </w:rPr>
        <w:t xml:space="preserve"> </w:t>
      </w:r>
      <w:r w:rsidRPr="008A3DCC">
        <w:rPr>
          <w:rFonts w:ascii="Arial" w:hAnsi="Arial"/>
          <w:sz w:val="20"/>
        </w:rPr>
        <w:t>raadplegen, welke elke rechtbank in Nederland heeft. Het gezagsregister is openbaar en kan zonder toestemming worden geraadpleegd. Hierin zijn eventuele kinderbeschermingsmaatregelen aangetekend.</w:t>
      </w:r>
    </w:p>
    <w:p w14:paraId="1431FF43" w14:textId="77777777" w:rsidR="00104AF1" w:rsidRDefault="008A3DCC" w:rsidP="008A3DCC">
      <w:pPr>
        <w:spacing w:line="320" w:lineRule="atLeast"/>
        <w:rPr>
          <w:rFonts w:ascii="Arial" w:hAnsi="Arial"/>
          <w:sz w:val="20"/>
        </w:rPr>
      </w:pPr>
      <w:r w:rsidRPr="008A3DCC">
        <w:rPr>
          <w:rFonts w:ascii="Arial" w:hAnsi="Arial"/>
          <w:sz w:val="20"/>
        </w:rPr>
        <w:t xml:space="preserve">Iedere therapeut kan een uittreksel uit het gezagsregister </w:t>
      </w:r>
      <w:r w:rsidR="00F231D4">
        <w:rPr>
          <w:rFonts w:ascii="Arial" w:hAnsi="Arial"/>
          <w:sz w:val="20"/>
        </w:rPr>
        <w:t xml:space="preserve">opvragen. Wel dient hiertoe </w:t>
      </w:r>
      <w:r w:rsidRPr="008A3DCC">
        <w:rPr>
          <w:rFonts w:ascii="Arial" w:hAnsi="Arial"/>
          <w:sz w:val="20"/>
        </w:rPr>
        <w:t xml:space="preserve">een verzoek </w:t>
      </w:r>
      <w:r w:rsidR="00F231D4">
        <w:rPr>
          <w:rFonts w:ascii="Arial" w:hAnsi="Arial"/>
          <w:sz w:val="20"/>
        </w:rPr>
        <w:t xml:space="preserve">ingediend te </w:t>
      </w:r>
      <w:r w:rsidRPr="008A3DCC">
        <w:rPr>
          <w:rFonts w:ascii="Arial" w:hAnsi="Arial"/>
          <w:sz w:val="20"/>
        </w:rPr>
        <w:t>worden bij de griffier van de rechtbank.</w:t>
      </w:r>
      <w:r w:rsidR="00F231D4">
        <w:rPr>
          <w:rFonts w:ascii="Arial" w:hAnsi="Arial"/>
          <w:sz w:val="20"/>
        </w:rPr>
        <w:t xml:space="preserve"> Voor het uittreksel </w:t>
      </w:r>
      <w:r w:rsidR="00F231D4" w:rsidRPr="00F231D4">
        <w:rPr>
          <w:rFonts w:ascii="Arial" w:hAnsi="Arial"/>
          <w:sz w:val="20"/>
        </w:rPr>
        <w:t>wordt een vergoeding gevraagd.</w:t>
      </w:r>
      <w:r w:rsidR="00F231D4">
        <w:rPr>
          <w:rFonts w:ascii="Arial" w:hAnsi="Arial"/>
          <w:sz w:val="20"/>
        </w:rPr>
        <w:br/>
      </w:r>
      <w:r w:rsidR="006E3A59">
        <w:rPr>
          <w:rFonts w:ascii="Arial" w:hAnsi="Arial"/>
          <w:sz w:val="20"/>
        </w:rPr>
        <w:t>V</w:t>
      </w:r>
      <w:r w:rsidRPr="008A3DCC">
        <w:rPr>
          <w:rFonts w:ascii="Arial" w:hAnsi="Arial"/>
          <w:sz w:val="20"/>
        </w:rPr>
        <w:t xml:space="preserve">oor kinderen die in het buitenland zijn geboren, kan een verzoek bij de griffier van de rechtbank </w:t>
      </w:r>
      <w:r w:rsidR="00104AF1">
        <w:rPr>
          <w:rFonts w:ascii="Arial" w:hAnsi="Arial"/>
          <w:sz w:val="20"/>
        </w:rPr>
        <w:t xml:space="preserve">Amsterdam </w:t>
      </w:r>
      <w:r w:rsidRPr="008A3DCC">
        <w:rPr>
          <w:rFonts w:ascii="Arial" w:hAnsi="Arial"/>
          <w:sz w:val="20"/>
        </w:rPr>
        <w:t>worden ingediend.</w:t>
      </w:r>
    </w:p>
    <w:p w14:paraId="5D1A6F46" w14:textId="77777777" w:rsidR="00D63D18" w:rsidRPr="008A3DCC" w:rsidRDefault="00D63D18" w:rsidP="008A3DCC">
      <w:pPr>
        <w:spacing w:line="320" w:lineRule="atLeast"/>
        <w:rPr>
          <w:rFonts w:ascii="Arial" w:hAnsi="Arial"/>
          <w:sz w:val="20"/>
        </w:rPr>
      </w:pPr>
      <w:r>
        <w:rPr>
          <w:rFonts w:ascii="Arial" w:hAnsi="Arial"/>
          <w:sz w:val="20"/>
        </w:rPr>
        <w:t xml:space="preserve">Blijkt dat slechts één van beide ouders het gezag heeft, dan treedt de andere ouder niet (langer) op als wettelijk vertegenwoordiger. Deze ouder heeft in dat geval geen beslissingsbevoegdheid over de af te sluiten behandelovereenkomst en de daarop volgende behandeling. </w:t>
      </w:r>
    </w:p>
    <w:p w14:paraId="5A2BCAA3" w14:textId="77777777" w:rsidR="008A3DCC" w:rsidRDefault="008A3DCC" w:rsidP="008A3DCC">
      <w:pPr>
        <w:spacing w:after="0" w:line="320" w:lineRule="atLeast"/>
        <w:rPr>
          <w:rFonts w:ascii="Arial" w:eastAsia="Times New Roman" w:hAnsi="Arial" w:cs="Arial"/>
          <w:sz w:val="24"/>
          <w:szCs w:val="24"/>
          <w:lang w:val="nl" w:eastAsia="nl-NL"/>
        </w:rPr>
      </w:pPr>
    </w:p>
    <w:p w14:paraId="5D09B2DE" w14:textId="77777777" w:rsidR="00CB34D9" w:rsidRDefault="00CB34D9">
      <w:pPr>
        <w:rPr>
          <w:rFonts w:ascii="Arial" w:eastAsiaTheme="majorEastAsia" w:hAnsi="Arial" w:cstheme="majorBidi"/>
          <w:b/>
          <w:bCs/>
          <w:sz w:val="28"/>
          <w:szCs w:val="28"/>
        </w:rPr>
      </w:pPr>
      <w:r>
        <w:rPr>
          <w:rFonts w:ascii="Arial" w:eastAsiaTheme="majorEastAsia" w:hAnsi="Arial" w:cstheme="majorBidi"/>
          <w:b/>
          <w:bCs/>
          <w:sz w:val="28"/>
          <w:szCs w:val="28"/>
        </w:rPr>
        <w:br w:type="page"/>
      </w:r>
    </w:p>
    <w:p w14:paraId="581FDED1" w14:textId="77777777" w:rsidR="008A3DCC" w:rsidRDefault="00273BFE" w:rsidP="008A3DCC">
      <w:pPr>
        <w:spacing w:after="0" w:line="320" w:lineRule="atLeast"/>
        <w:rPr>
          <w:rFonts w:ascii="Arial" w:eastAsia="Times New Roman" w:hAnsi="Arial" w:cs="Arial"/>
          <w:sz w:val="24"/>
          <w:szCs w:val="24"/>
          <w:lang w:val="nl" w:eastAsia="nl-NL"/>
        </w:rPr>
      </w:pPr>
      <w:r>
        <w:rPr>
          <w:rFonts w:ascii="Arial" w:eastAsiaTheme="majorEastAsia" w:hAnsi="Arial" w:cstheme="majorBidi"/>
          <w:b/>
          <w:bCs/>
          <w:sz w:val="28"/>
          <w:szCs w:val="28"/>
        </w:rPr>
        <w:lastRenderedPageBreak/>
        <w:t>Het sluiten van een behand</w:t>
      </w:r>
      <w:r w:rsidR="00B942F5">
        <w:rPr>
          <w:rFonts w:ascii="Arial" w:eastAsiaTheme="majorEastAsia" w:hAnsi="Arial" w:cstheme="majorBidi"/>
          <w:b/>
          <w:bCs/>
          <w:sz w:val="28"/>
          <w:szCs w:val="28"/>
        </w:rPr>
        <w:t>el</w:t>
      </w:r>
      <w:r w:rsidR="008A3DCC">
        <w:rPr>
          <w:rFonts w:ascii="Arial" w:eastAsiaTheme="majorEastAsia" w:hAnsi="Arial" w:cstheme="majorBidi"/>
          <w:b/>
          <w:bCs/>
          <w:sz w:val="28"/>
          <w:szCs w:val="28"/>
        </w:rPr>
        <w:t>overeenkomst</w:t>
      </w:r>
    </w:p>
    <w:p w14:paraId="59B3CE8B" w14:textId="77777777" w:rsidR="00BB0202" w:rsidRPr="00BB0202" w:rsidRDefault="008A3DCC" w:rsidP="00BF0C5B">
      <w:pPr>
        <w:spacing w:after="0" w:line="320" w:lineRule="atLeast"/>
        <w:rPr>
          <w:rFonts w:ascii="Arial" w:eastAsia="Times New Roman" w:hAnsi="Arial" w:cs="Arial"/>
          <w:sz w:val="20"/>
          <w:szCs w:val="20"/>
          <w:lang w:eastAsia="nl-NL"/>
        </w:rPr>
      </w:pPr>
      <w:r>
        <w:rPr>
          <w:rFonts w:ascii="Arial" w:eastAsia="Times New Roman" w:hAnsi="Arial" w:cs="Arial"/>
          <w:sz w:val="20"/>
          <w:szCs w:val="20"/>
          <w:lang w:eastAsia="nl-NL"/>
        </w:rPr>
        <w:br/>
      </w:r>
      <w:r w:rsidR="00BB0202" w:rsidRPr="00BB0202">
        <w:rPr>
          <w:rFonts w:ascii="Arial" w:eastAsia="Times New Roman" w:hAnsi="Arial" w:cs="Arial"/>
          <w:sz w:val="20"/>
          <w:szCs w:val="20"/>
          <w:lang w:eastAsia="nl-NL"/>
        </w:rPr>
        <w:t xml:space="preserve">De </w:t>
      </w:r>
      <w:r w:rsidR="0000245D">
        <w:rPr>
          <w:rFonts w:ascii="Arial" w:eastAsia="Times New Roman" w:hAnsi="Arial" w:cs="Arial"/>
          <w:sz w:val="20"/>
          <w:szCs w:val="20"/>
          <w:lang w:eastAsia="nl-NL"/>
        </w:rPr>
        <w:t xml:space="preserve">kindertherapeut is niet </w:t>
      </w:r>
      <w:r w:rsidR="00BB0202" w:rsidRPr="00BB0202">
        <w:rPr>
          <w:rFonts w:ascii="Arial" w:eastAsia="Times New Roman" w:hAnsi="Arial" w:cs="Arial"/>
          <w:sz w:val="20"/>
          <w:szCs w:val="20"/>
          <w:lang w:eastAsia="nl-NL"/>
        </w:rPr>
        <w:t>bij wet verplicht</w:t>
      </w:r>
      <w:r w:rsidR="0000245D">
        <w:rPr>
          <w:rFonts w:ascii="Arial" w:eastAsia="Times New Roman" w:hAnsi="Arial" w:cs="Arial"/>
          <w:sz w:val="20"/>
          <w:szCs w:val="20"/>
          <w:lang w:eastAsia="nl-NL"/>
        </w:rPr>
        <w:t xml:space="preserve"> een </w:t>
      </w:r>
      <w:r w:rsidR="003E375F">
        <w:rPr>
          <w:rFonts w:ascii="Arial" w:eastAsia="Times New Roman" w:hAnsi="Arial" w:cs="Arial"/>
          <w:sz w:val="20"/>
          <w:szCs w:val="20"/>
          <w:lang w:eastAsia="nl-NL"/>
        </w:rPr>
        <w:t>schriftelijke</w:t>
      </w:r>
      <w:r w:rsidR="00DF7ADE">
        <w:rPr>
          <w:rFonts w:ascii="Arial" w:eastAsia="Times New Roman" w:hAnsi="Arial" w:cs="Arial"/>
          <w:sz w:val="20"/>
          <w:szCs w:val="20"/>
          <w:lang w:eastAsia="nl-NL"/>
        </w:rPr>
        <w:t xml:space="preserve"> </w:t>
      </w:r>
      <w:r w:rsidR="0000245D">
        <w:rPr>
          <w:rFonts w:ascii="Arial" w:eastAsia="Times New Roman" w:hAnsi="Arial" w:cs="Arial"/>
          <w:sz w:val="20"/>
          <w:szCs w:val="20"/>
          <w:lang w:eastAsia="nl-NL"/>
        </w:rPr>
        <w:t>behandelovereenkomst af te sluiten</w:t>
      </w:r>
      <w:r w:rsidR="00BB0202" w:rsidRPr="00BB0202">
        <w:rPr>
          <w:rFonts w:ascii="Arial" w:eastAsia="Times New Roman" w:hAnsi="Arial" w:cs="Arial"/>
          <w:sz w:val="20"/>
          <w:szCs w:val="20"/>
          <w:lang w:eastAsia="nl-NL"/>
        </w:rPr>
        <w:t>.</w:t>
      </w:r>
      <w:r w:rsidR="00927079">
        <w:rPr>
          <w:rStyle w:val="Voetnootmarkering"/>
          <w:rFonts w:ascii="Arial" w:eastAsia="Times New Roman" w:hAnsi="Arial" w:cs="Arial"/>
          <w:sz w:val="20"/>
          <w:szCs w:val="20"/>
          <w:lang w:eastAsia="nl-NL"/>
        </w:rPr>
        <w:footnoteReference w:id="2"/>
      </w:r>
      <w:r w:rsidR="00BB0202" w:rsidRPr="00BB0202">
        <w:rPr>
          <w:rFonts w:ascii="Arial" w:eastAsia="Times New Roman" w:hAnsi="Arial" w:cs="Arial"/>
          <w:sz w:val="20"/>
          <w:szCs w:val="20"/>
          <w:lang w:eastAsia="nl-NL"/>
        </w:rPr>
        <w:t xml:space="preserve"> Maar </w:t>
      </w:r>
      <w:r w:rsidR="00C862DB">
        <w:rPr>
          <w:rFonts w:ascii="Arial" w:eastAsia="Times New Roman" w:hAnsi="Arial" w:cs="Arial"/>
          <w:sz w:val="20"/>
          <w:szCs w:val="20"/>
          <w:lang w:eastAsia="nl-NL"/>
        </w:rPr>
        <w:t xml:space="preserve">hij </w:t>
      </w:r>
      <w:r w:rsidR="00BB0202" w:rsidRPr="00BB0202">
        <w:rPr>
          <w:rFonts w:ascii="Arial" w:eastAsia="Times New Roman" w:hAnsi="Arial" w:cs="Arial"/>
          <w:sz w:val="20"/>
          <w:szCs w:val="20"/>
          <w:lang w:eastAsia="nl-NL"/>
        </w:rPr>
        <w:t>heeft bij wet wel toestemming van de ouders nodig om het kind te kunnen behandelen</w:t>
      </w:r>
      <w:r w:rsidR="00CB34D9">
        <w:rPr>
          <w:rFonts w:ascii="Arial" w:eastAsia="Times New Roman" w:hAnsi="Arial" w:cs="Arial"/>
          <w:sz w:val="20"/>
          <w:szCs w:val="20"/>
          <w:lang w:eastAsia="nl-NL"/>
        </w:rPr>
        <w:t>.</w:t>
      </w:r>
      <w:r w:rsidR="006E3A59">
        <w:rPr>
          <w:rStyle w:val="Voetnootmarkering"/>
          <w:rFonts w:ascii="Arial" w:eastAsia="Times New Roman" w:hAnsi="Arial" w:cs="Arial"/>
          <w:sz w:val="20"/>
          <w:szCs w:val="20"/>
          <w:lang w:eastAsia="nl-NL"/>
        </w:rPr>
        <w:footnoteReference w:id="3"/>
      </w:r>
      <w:r w:rsidR="00BB0202" w:rsidRPr="00BB0202">
        <w:rPr>
          <w:rFonts w:ascii="Arial" w:eastAsia="Times New Roman" w:hAnsi="Arial" w:cs="Arial"/>
          <w:sz w:val="20"/>
          <w:szCs w:val="20"/>
          <w:lang w:eastAsia="nl-NL"/>
        </w:rPr>
        <w:t xml:space="preserve"> D</w:t>
      </w:r>
      <w:r w:rsidR="0000245D">
        <w:rPr>
          <w:rFonts w:ascii="Arial" w:eastAsia="Times New Roman" w:hAnsi="Arial" w:cs="Arial"/>
          <w:sz w:val="20"/>
          <w:szCs w:val="20"/>
          <w:lang w:eastAsia="nl-NL"/>
        </w:rPr>
        <w:t xml:space="preserve">aarom </w:t>
      </w:r>
      <w:r w:rsidR="003B27E8">
        <w:rPr>
          <w:rFonts w:ascii="Arial" w:eastAsia="Times New Roman" w:hAnsi="Arial" w:cs="Arial"/>
          <w:sz w:val="20"/>
          <w:szCs w:val="20"/>
          <w:lang w:eastAsia="nl-NL"/>
        </w:rPr>
        <w:t xml:space="preserve">raadt RBCZ dringend aan een schriftelijke behandelovereenkomst af te sluiten en wordt dit ook door verschillende </w:t>
      </w:r>
      <w:r w:rsidR="0000245D">
        <w:rPr>
          <w:rFonts w:ascii="Arial" w:eastAsia="Times New Roman" w:hAnsi="Arial" w:cs="Arial"/>
          <w:sz w:val="20"/>
          <w:szCs w:val="20"/>
          <w:lang w:eastAsia="nl-NL"/>
        </w:rPr>
        <w:t xml:space="preserve">beroepsverenigingen </w:t>
      </w:r>
      <w:r w:rsidR="00C862DB">
        <w:rPr>
          <w:rFonts w:ascii="Arial" w:eastAsia="Times New Roman" w:hAnsi="Arial" w:cs="Arial"/>
          <w:sz w:val="20"/>
          <w:szCs w:val="20"/>
          <w:lang w:eastAsia="nl-NL"/>
        </w:rPr>
        <w:t>verplicht gesteld</w:t>
      </w:r>
      <w:r w:rsidR="00B30A6F">
        <w:rPr>
          <w:rFonts w:ascii="Arial" w:eastAsia="Times New Roman" w:hAnsi="Arial" w:cs="Arial"/>
          <w:sz w:val="20"/>
          <w:szCs w:val="20"/>
          <w:lang w:eastAsia="nl-NL"/>
        </w:rPr>
        <w:t xml:space="preserve">. </w:t>
      </w:r>
      <w:r w:rsidR="006A725F">
        <w:rPr>
          <w:rFonts w:ascii="Arial" w:eastAsia="Times New Roman" w:hAnsi="Arial" w:cs="Arial"/>
          <w:sz w:val="20"/>
          <w:szCs w:val="20"/>
          <w:lang w:eastAsia="nl-NL"/>
        </w:rPr>
        <w:t>Een voorbeeld van een</w:t>
      </w:r>
      <w:r w:rsidR="00640943">
        <w:rPr>
          <w:rFonts w:ascii="Arial" w:eastAsia="Times New Roman" w:hAnsi="Arial" w:cs="Arial"/>
          <w:sz w:val="20"/>
          <w:szCs w:val="20"/>
          <w:lang w:eastAsia="nl-NL"/>
        </w:rPr>
        <w:t xml:space="preserve"> b</w:t>
      </w:r>
      <w:r w:rsidR="00CB34D9">
        <w:rPr>
          <w:rFonts w:ascii="Arial" w:eastAsia="Times New Roman" w:hAnsi="Arial" w:cs="Arial"/>
          <w:sz w:val="20"/>
          <w:szCs w:val="20"/>
          <w:lang w:eastAsia="nl-NL"/>
        </w:rPr>
        <w:t xml:space="preserve">ehandelovereenkomst is als </w:t>
      </w:r>
      <w:r w:rsidR="006A725F">
        <w:rPr>
          <w:rFonts w:ascii="Arial" w:eastAsia="Times New Roman" w:hAnsi="Arial" w:cs="Arial"/>
          <w:sz w:val="20"/>
          <w:szCs w:val="20"/>
          <w:lang w:eastAsia="nl-NL"/>
        </w:rPr>
        <w:t>document opgesteld en beschikbaar</w:t>
      </w:r>
      <w:r w:rsidR="00640943">
        <w:rPr>
          <w:rFonts w:ascii="Arial" w:eastAsia="Times New Roman" w:hAnsi="Arial" w:cs="Arial"/>
          <w:sz w:val="20"/>
          <w:szCs w:val="20"/>
          <w:lang w:eastAsia="nl-NL"/>
        </w:rPr>
        <w:t>.</w:t>
      </w:r>
    </w:p>
    <w:p w14:paraId="6207836F" w14:textId="77777777" w:rsidR="00BB0202" w:rsidRPr="00BB0202" w:rsidRDefault="00BB0202" w:rsidP="00BF0C5B">
      <w:pPr>
        <w:spacing w:after="0" w:line="320" w:lineRule="atLeast"/>
        <w:rPr>
          <w:rFonts w:ascii="Arial" w:eastAsia="Times New Roman" w:hAnsi="Arial" w:cs="Arial"/>
          <w:sz w:val="20"/>
          <w:szCs w:val="20"/>
          <w:lang w:val="nl" w:eastAsia="nl-NL"/>
        </w:rPr>
      </w:pPr>
    </w:p>
    <w:p w14:paraId="554A2A77" w14:textId="77777777" w:rsidR="00E91213" w:rsidRDefault="00C862DB" w:rsidP="00BF0C5B">
      <w:pPr>
        <w:spacing w:after="0" w:line="320" w:lineRule="atLeast"/>
        <w:rPr>
          <w:rFonts w:ascii="Arial" w:eastAsiaTheme="majorEastAsia" w:hAnsi="Arial" w:cstheme="majorBidi"/>
          <w:b/>
          <w:bCs/>
          <w:sz w:val="28"/>
          <w:szCs w:val="28"/>
        </w:rPr>
      </w:pPr>
      <w:r>
        <w:rPr>
          <w:rFonts w:ascii="Arial" w:eastAsia="Times New Roman" w:hAnsi="Arial" w:cs="Arial"/>
          <w:sz w:val="20"/>
          <w:szCs w:val="20"/>
          <w:lang w:val="nl" w:eastAsia="nl-NL"/>
        </w:rPr>
        <w:t xml:space="preserve">Wanneer is toestemming van beide ouders nodig? Is in geval van niet-gezaghebbende ouders eveneens toestemming nodig? En hoe te handelen wanneer gevraagd wordt om informatie. </w:t>
      </w:r>
      <w:r>
        <w:rPr>
          <w:rFonts w:ascii="Arial" w:eastAsia="Times New Roman" w:hAnsi="Arial" w:cs="Arial"/>
          <w:sz w:val="20"/>
          <w:szCs w:val="20"/>
          <w:lang w:val="nl" w:eastAsia="nl-NL"/>
        </w:rPr>
        <w:br/>
      </w:r>
      <w:r>
        <w:rPr>
          <w:rFonts w:ascii="Arial" w:eastAsia="Times New Roman" w:hAnsi="Arial" w:cs="Arial"/>
          <w:sz w:val="20"/>
          <w:szCs w:val="20"/>
          <w:lang w:val="nl" w:eastAsia="nl-NL"/>
        </w:rPr>
        <w:br/>
      </w:r>
    </w:p>
    <w:p w14:paraId="194BFBB6" w14:textId="77777777" w:rsidR="00BB0202" w:rsidRPr="00BB0202" w:rsidRDefault="00C862DB" w:rsidP="00BF0C5B">
      <w:pPr>
        <w:spacing w:after="0" w:line="320" w:lineRule="atLeast"/>
        <w:rPr>
          <w:rFonts w:ascii="Arial" w:eastAsia="Times New Roman" w:hAnsi="Arial" w:cs="Arial"/>
          <w:sz w:val="20"/>
          <w:szCs w:val="20"/>
          <w:lang w:val="nl" w:eastAsia="nl-NL"/>
        </w:rPr>
      </w:pPr>
      <w:r>
        <w:rPr>
          <w:rFonts w:ascii="Arial" w:eastAsiaTheme="majorEastAsia" w:hAnsi="Arial" w:cstheme="majorBidi"/>
          <w:b/>
          <w:bCs/>
          <w:sz w:val="28"/>
          <w:szCs w:val="28"/>
        </w:rPr>
        <w:t xml:space="preserve">Toestemming </w:t>
      </w:r>
      <w:r w:rsidR="004F50C0">
        <w:rPr>
          <w:rFonts w:ascii="Arial" w:eastAsiaTheme="majorEastAsia" w:hAnsi="Arial" w:cstheme="majorBidi"/>
          <w:b/>
          <w:bCs/>
          <w:sz w:val="28"/>
          <w:szCs w:val="28"/>
        </w:rPr>
        <w:t xml:space="preserve">voor </w:t>
      </w:r>
      <w:r>
        <w:rPr>
          <w:rFonts w:ascii="Arial" w:eastAsiaTheme="majorEastAsia" w:hAnsi="Arial" w:cstheme="majorBidi"/>
          <w:b/>
          <w:bCs/>
          <w:sz w:val="28"/>
          <w:szCs w:val="28"/>
        </w:rPr>
        <w:t>behandeling van ouders</w:t>
      </w:r>
      <w:r w:rsidR="00BB0202" w:rsidRPr="00BB0202">
        <w:rPr>
          <w:rFonts w:ascii="Arial" w:eastAsia="Times New Roman" w:hAnsi="Arial" w:cs="Arial"/>
          <w:sz w:val="20"/>
          <w:szCs w:val="20"/>
          <w:lang w:val="nl" w:eastAsia="nl-NL"/>
        </w:rPr>
        <w:br/>
      </w:r>
      <w:r>
        <w:rPr>
          <w:rFonts w:ascii="Arial" w:eastAsia="Times New Roman" w:hAnsi="Arial" w:cs="Arial"/>
          <w:b/>
          <w:i/>
          <w:sz w:val="20"/>
          <w:szCs w:val="20"/>
          <w:lang w:val="nl" w:eastAsia="nl-NL"/>
        </w:rPr>
        <w:br/>
        <w:t>Wanneer t</w:t>
      </w:r>
      <w:r w:rsidR="00BB0202" w:rsidRPr="00BB0202">
        <w:rPr>
          <w:rFonts w:ascii="Arial" w:eastAsia="Times New Roman" w:hAnsi="Arial" w:cs="Arial"/>
          <w:b/>
          <w:i/>
          <w:sz w:val="20"/>
          <w:szCs w:val="20"/>
          <w:lang w:val="nl" w:eastAsia="nl-NL"/>
        </w:rPr>
        <w:t>oestemming van beide ouders</w:t>
      </w:r>
      <w:r w:rsidR="00BB0202" w:rsidRPr="00BB0202">
        <w:rPr>
          <w:rFonts w:ascii="Arial" w:eastAsia="Times New Roman" w:hAnsi="Arial" w:cs="Arial"/>
          <w:sz w:val="20"/>
          <w:szCs w:val="20"/>
          <w:lang w:val="nl" w:eastAsia="nl-NL"/>
        </w:rPr>
        <w:t xml:space="preserve">: </w:t>
      </w:r>
    </w:p>
    <w:p w14:paraId="13043EDA" w14:textId="77777777" w:rsidR="00BB0202" w:rsidRPr="00BB0202" w:rsidRDefault="00BB0202" w:rsidP="00BF0C5B">
      <w:pPr>
        <w:spacing w:after="0" w:line="320" w:lineRule="atLeast"/>
        <w:rPr>
          <w:rFonts w:ascii="Arial" w:eastAsia="Times New Roman" w:hAnsi="Arial" w:cs="Arial"/>
          <w:b/>
          <w:i/>
          <w:sz w:val="20"/>
          <w:szCs w:val="20"/>
          <w:lang w:val="nl" w:eastAsia="nl-NL"/>
        </w:rPr>
      </w:pPr>
      <w:r w:rsidRPr="00BB0202">
        <w:rPr>
          <w:rFonts w:ascii="Arial" w:eastAsia="Times New Roman" w:hAnsi="Arial" w:cs="Arial"/>
          <w:sz w:val="20"/>
          <w:szCs w:val="20"/>
          <w:lang w:val="nl" w:eastAsia="nl-NL"/>
        </w:rPr>
        <w:t xml:space="preserve">Als een kind jonger dan 12 jaar is en beide ouders het ouderlijk gezag hebben, is toestemming van beide ouders </w:t>
      </w:r>
      <w:r w:rsidR="003E375F">
        <w:rPr>
          <w:rFonts w:ascii="Arial" w:eastAsia="Times New Roman" w:hAnsi="Arial" w:cs="Arial"/>
          <w:sz w:val="20"/>
          <w:szCs w:val="20"/>
          <w:lang w:val="nl" w:eastAsia="nl-NL"/>
        </w:rPr>
        <w:t xml:space="preserve">voor het sluiten van een behandelovereenkomst en voor het uitvoeren van elke verrichting of behandeling </w:t>
      </w:r>
      <w:r w:rsidRPr="00BB0202">
        <w:rPr>
          <w:rFonts w:ascii="Arial" w:eastAsia="Times New Roman" w:hAnsi="Arial" w:cs="Arial"/>
          <w:sz w:val="20"/>
          <w:szCs w:val="20"/>
          <w:lang w:val="nl" w:eastAsia="nl-NL"/>
        </w:rPr>
        <w:t xml:space="preserve">nodig. </w:t>
      </w:r>
      <w:r w:rsidR="003E375F">
        <w:rPr>
          <w:rFonts w:ascii="Arial" w:eastAsia="Times New Roman" w:hAnsi="Arial" w:cs="Arial"/>
          <w:sz w:val="20"/>
          <w:szCs w:val="20"/>
          <w:lang w:val="nl" w:eastAsia="nl-NL"/>
        </w:rPr>
        <w:t>Wanneer de man met de moeder getrouwd is (of een geregistreerd partnerschap heeft) tijdens de geboorte van het kind, dan hebben beiden (automatisch)</w:t>
      </w:r>
      <w:r w:rsidRPr="00BB0202">
        <w:rPr>
          <w:rFonts w:ascii="Arial" w:eastAsia="Times New Roman" w:hAnsi="Arial" w:cs="Arial"/>
          <w:sz w:val="20"/>
          <w:szCs w:val="20"/>
          <w:lang w:val="nl" w:eastAsia="nl-NL"/>
        </w:rPr>
        <w:t xml:space="preserve"> het ouderlijk gezag.</w:t>
      </w:r>
      <w:r w:rsidR="00CB34D9">
        <w:rPr>
          <w:rFonts w:ascii="Arial" w:eastAsia="Times New Roman" w:hAnsi="Arial" w:cs="Arial"/>
          <w:sz w:val="20"/>
          <w:szCs w:val="20"/>
          <w:lang w:val="nl" w:eastAsia="nl-NL"/>
        </w:rPr>
        <w:t xml:space="preserve"> Volgt het huwelijk na de geboorte van het kind, dan is dit niet automatisch het geval.</w:t>
      </w:r>
      <w:r w:rsidR="00CB34D9">
        <w:rPr>
          <w:rFonts w:ascii="Arial" w:eastAsia="Times New Roman" w:hAnsi="Arial" w:cs="Arial"/>
          <w:sz w:val="20"/>
          <w:szCs w:val="20"/>
          <w:lang w:val="nl" w:eastAsia="nl-NL"/>
        </w:rPr>
        <w:br/>
      </w:r>
      <w:r w:rsidR="00E12AA2">
        <w:rPr>
          <w:rFonts w:ascii="Arial" w:eastAsia="Times New Roman" w:hAnsi="Arial" w:cs="Arial"/>
          <w:sz w:val="20"/>
          <w:szCs w:val="20"/>
          <w:lang w:val="nl" w:eastAsia="nl-NL"/>
        </w:rPr>
        <w:t xml:space="preserve">Na een echtscheiding behouden beide ouders het gezag, </w:t>
      </w:r>
      <w:r w:rsidR="00CB34D9">
        <w:rPr>
          <w:rFonts w:ascii="Arial" w:eastAsia="Times New Roman" w:hAnsi="Arial" w:cs="Arial"/>
          <w:sz w:val="20"/>
          <w:szCs w:val="20"/>
          <w:lang w:val="nl" w:eastAsia="nl-NL"/>
        </w:rPr>
        <w:t>als zij dit tijdens het huwelijk of geregistreerd partnerschap, hadden. T</w:t>
      </w:r>
      <w:r w:rsidR="00E12AA2">
        <w:rPr>
          <w:rFonts w:ascii="Arial" w:eastAsia="Times New Roman" w:hAnsi="Arial" w:cs="Arial"/>
          <w:sz w:val="20"/>
          <w:szCs w:val="20"/>
          <w:lang w:val="nl" w:eastAsia="nl-NL"/>
        </w:rPr>
        <w:t xml:space="preserve">enzij de rechter het gezag slechts aan één van hen heeft toegewezen. </w:t>
      </w:r>
      <w:r w:rsidR="00384EA8">
        <w:rPr>
          <w:rFonts w:ascii="Arial" w:eastAsia="Times New Roman" w:hAnsi="Arial" w:cs="Arial"/>
          <w:sz w:val="20"/>
          <w:szCs w:val="20"/>
          <w:lang w:val="nl" w:eastAsia="nl-NL"/>
        </w:rPr>
        <w:t>Er zijn vanuit kamerleden voorstellen gedaan dat ook bij niet-huwelijken bij aangifte van geboorte van een kind eveneens de vader  automatisch het ouderlijk gezag krijgt. Dit zou dus in de toekomst bij wet vastgelegd kunnen worden</w:t>
      </w:r>
      <w:r w:rsidR="00CB34D9">
        <w:rPr>
          <w:rFonts w:ascii="Arial" w:eastAsia="Times New Roman" w:hAnsi="Arial" w:cs="Arial"/>
          <w:sz w:val="20"/>
          <w:szCs w:val="20"/>
          <w:lang w:val="nl" w:eastAsia="nl-NL"/>
        </w:rPr>
        <w:t>,</w:t>
      </w:r>
      <w:r w:rsidR="003E375F">
        <w:rPr>
          <w:rFonts w:ascii="Arial" w:eastAsia="Times New Roman" w:hAnsi="Arial" w:cs="Arial"/>
          <w:sz w:val="20"/>
          <w:szCs w:val="20"/>
          <w:lang w:val="nl" w:eastAsia="nl-NL"/>
        </w:rPr>
        <w:t xml:space="preserve"> maar is nu nog niet het geval</w:t>
      </w:r>
      <w:r w:rsidR="00384EA8">
        <w:rPr>
          <w:rFonts w:ascii="Arial" w:eastAsia="Times New Roman" w:hAnsi="Arial" w:cs="Arial"/>
          <w:sz w:val="20"/>
          <w:szCs w:val="20"/>
          <w:lang w:val="nl" w:eastAsia="nl-NL"/>
        </w:rPr>
        <w:t>.</w:t>
      </w:r>
      <w:r w:rsidRPr="00BB0202">
        <w:rPr>
          <w:rFonts w:ascii="Arial" w:eastAsia="Times New Roman" w:hAnsi="Arial" w:cs="Arial"/>
          <w:sz w:val="20"/>
          <w:szCs w:val="20"/>
          <w:lang w:val="nl" w:eastAsia="nl-NL"/>
        </w:rPr>
        <w:br/>
      </w:r>
    </w:p>
    <w:p w14:paraId="24EBDA7C" w14:textId="77777777" w:rsidR="00CB34D9" w:rsidRDefault="00BB0202" w:rsidP="00BF0C5B">
      <w:pPr>
        <w:spacing w:after="0" w:line="320" w:lineRule="atLeast"/>
        <w:rPr>
          <w:rFonts w:ascii="Arial" w:eastAsia="Times New Roman" w:hAnsi="Arial" w:cs="Arial"/>
          <w:sz w:val="20"/>
          <w:szCs w:val="20"/>
          <w:lang w:val="nl" w:eastAsia="nl-NL"/>
        </w:rPr>
      </w:pPr>
      <w:r w:rsidRPr="00BB0202">
        <w:rPr>
          <w:rFonts w:ascii="Arial" w:eastAsia="Times New Roman" w:hAnsi="Arial" w:cs="Arial"/>
          <w:b/>
          <w:i/>
          <w:sz w:val="20"/>
          <w:szCs w:val="20"/>
          <w:lang w:val="nl" w:eastAsia="nl-NL"/>
        </w:rPr>
        <w:t>Ouders en kind</w:t>
      </w:r>
      <w:r w:rsidR="00C862DB">
        <w:rPr>
          <w:rFonts w:ascii="Arial" w:eastAsia="Times New Roman" w:hAnsi="Arial" w:cs="Arial"/>
          <w:b/>
          <w:i/>
          <w:sz w:val="20"/>
          <w:szCs w:val="20"/>
          <w:lang w:val="nl" w:eastAsia="nl-NL"/>
        </w:rPr>
        <w:t xml:space="preserve"> samen</w:t>
      </w:r>
      <w:r w:rsidRPr="00BB0202">
        <w:rPr>
          <w:rFonts w:ascii="Arial" w:eastAsia="Times New Roman" w:hAnsi="Arial" w:cs="Arial"/>
          <w:sz w:val="20"/>
          <w:szCs w:val="20"/>
          <w:lang w:val="nl" w:eastAsia="nl-NL"/>
        </w:rPr>
        <w:br/>
        <w:t xml:space="preserve">Is het kind tussen de 12 en 16 jaar oud </w:t>
      </w:r>
      <w:r w:rsidR="00302831">
        <w:rPr>
          <w:rFonts w:ascii="Arial" w:eastAsia="Times New Roman" w:hAnsi="Arial" w:cs="Arial"/>
          <w:sz w:val="20"/>
          <w:szCs w:val="20"/>
          <w:lang w:val="nl" w:eastAsia="nl-NL"/>
        </w:rPr>
        <w:t xml:space="preserve">en wilsbekwaam </w:t>
      </w:r>
      <w:r w:rsidRPr="00BB0202">
        <w:rPr>
          <w:rFonts w:ascii="Arial" w:eastAsia="Times New Roman" w:hAnsi="Arial" w:cs="Arial"/>
          <w:sz w:val="20"/>
          <w:szCs w:val="20"/>
          <w:lang w:val="nl" w:eastAsia="nl-NL"/>
        </w:rPr>
        <w:t xml:space="preserve">dan beslissen </w:t>
      </w:r>
      <w:r w:rsidR="00302831">
        <w:rPr>
          <w:rFonts w:ascii="Arial" w:eastAsia="Times New Roman" w:hAnsi="Arial" w:cs="Arial"/>
          <w:sz w:val="20"/>
          <w:szCs w:val="20"/>
          <w:lang w:val="nl" w:eastAsia="nl-NL"/>
        </w:rPr>
        <w:t xml:space="preserve">de gezaghebbende </w:t>
      </w:r>
      <w:r w:rsidRPr="00BB0202">
        <w:rPr>
          <w:rFonts w:ascii="Arial" w:eastAsia="Times New Roman" w:hAnsi="Arial" w:cs="Arial"/>
          <w:sz w:val="20"/>
          <w:szCs w:val="20"/>
          <w:lang w:val="nl" w:eastAsia="nl-NL"/>
        </w:rPr>
        <w:t xml:space="preserve">ouders en kind samen. Wil een kind niet dan gaat </w:t>
      </w:r>
      <w:r w:rsidR="00302831">
        <w:rPr>
          <w:rFonts w:ascii="Arial" w:eastAsia="Times New Roman" w:hAnsi="Arial" w:cs="Arial"/>
          <w:sz w:val="20"/>
          <w:szCs w:val="20"/>
          <w:lang w:val="nl" w:eastAsia="nl-NL"/>
        </w:rPr>
        <w:t>de behandeling/therapie</w:t>
      </w:r>
      <w:r w:rsidR="00CB34D9">
        <w:rPr>
          <w:rFonts w:ascii="Arial" w:eastAsia="Times New Roman" w:hAnsi="Arial" w:cs="Arial"/>
          <w:sz w:val="20"/>
          <w:szCs w:val="20"/>
          <w:lang w:val="nl" w:eastAsia="nl-NL"/>
        </w:rPr>
        <w:t xml:space="preserve"> </w:t>
      </w:r>
      <w:r w:rsidRPr="00BB0202">
        <w:rPr>
          <w:rFonts w:ascii="Arial" w:eastAsia="Times New Roman" w:hAnsi="Arial" w:cs="Arial"/>
          <w:sz w:val="20"/>
          <w:szCs w:val="20"/>
          <w:lang w:val="nl" w:eastAsia="nl-NL"/>
        </w:rPr>
        <w:t xml:space="preserve">niet door. </w:t>
      </w:r>
    </w:p>
    <w:p w14:paraId="07297DC0" w14:textId="77777777" w:rsidR="00BB0202" w:rsidRPr="00BB0202" w:rsidRDefault="00BB0202" w:rsidP="00BF0C5B">
      <w:pPr>
        <w:spacing w:after="0" w:line="320" w:lineRule="atLeast"/>
        <w:rPr>
          <w:rFonts w:ascii="Arial" w:eastAsia="Times New Roman" w:hAnsi="Arial" w:cs="Arial"/>
          <w:sz w:val="20"/>
          <w:szCs w:val="20"/>
          <w:lang w:eastAsia="nl-NL"/>
        </w:rPr>
      </w:pPr>
      <w:r w:rsidRPr="00BB0202">
        <w:rPr>
          <w:rFonts w:ascii="Arial" w:eastAsia="Times New Roman" w:hAnsi="Arial" w:cs="Arial"/>
          <w:sz w:val="20"/>
          <w:szCs w:val="20"/>
          <w:lang w:val="nl" w:eastAsia="nl-NL"/>
        </w:rPr>
        <w:br/>
      </w:r>
      <w:r w:rsidR="00C862DB">
        <w:rPr>
          <w:rFonts w:ascii="Arial" w:eastAsia="Times New Roman" w:hAnsi="Arial" w:cs="Arial"/>
          <w:b/>
          <w:i/>
          <w:sz w:val="20"/>
          <w:szCs w:val="20"/>
          <w:lang w:val="nl" w:eastAsia="nl-NL"/>
        </w:rPr>
        <w:t>Alleen van het k</w:t>
      </w:r>
      <w:r w:rsidRPr="00BB0202">
        <w:rPr>
          <w:rFonts w:ascii="Arial" w:eastAsia="Times New Roman" w:hAnsi="Arial" w:cs="Arial"/>
          <w:b/>
          <w:i/>
          <w:sz w:val="20"/>
          <w:szCs w:val="20"/>
          <w:lang w:val="nl" w:eastAsia="nl-NL"/>
        </w:rPr>
        <w:t>ind zelf</w:t>
      </w:r>
      <w:r w:rsidRPr="00BB0202">
        <w:rPr>
          <w:rFonts w:ascii="Arial" w:eastAsia="Times New Roman" w:hAnsi="Arial" w:cs="Arial"/>
          <w:sz w:val="20"/>
          <w:szCs w:val="20"/>
          <w:lang w:val="nl" w:eastAsia="nl-NL"/>
        </w:rPr>
        <w:br/>
        <w:t xml:space="preserve">Is het kind zestien jaar of ouder </w:t>
      </w:r>
      <w:r w:rsidR="00003CA9">
        <w:rPr>
          <w:rFonts w:ascii="Arial" w:eastAsia="Times New Roman" w:hAnsi="Arial" w:cs="Arial"/>
          <w:sz w:val="20"/>
          <w:szCs w:val="20"/>
          <w:lang w:val="nl" w:eastAsia="nl-NL"/>
        </w:rPr>
        <w:t xml:space="preserve">en wilsbekwaam </w:t>
      </w:r>
      <w:r w:rsidRPr="00BB0202">
        <w:rPr>
          <w:rFonts w:ascii="Arial" w:eastAsia="Times New Roman" w:hAnsi="Arial" w:cs="Arial"/>
          <w:sz w:val="20"/>
          <w:szCs w:val="20"/>
          <w:lang w:val="nl" w:eastAsia="nl-NL"/>
        </w:rPr>
        <w:t xml:space="preserve">dan is het bevoegd alleen te kiezen en is de toestemming van ouders om </w:t>
      </w:r>
      <w:r w:rsidR="00003CA9">
        <w:rPr>
          <w:rFonts w:ascii="Arial" w:eastAsia="Times New Roman" w:hAnsi="Arial" w:cs="Arial"/>
          <w:sz w:val="20"/>
          <w:szCs w:val="20"/>
          <w:lang w:val="nl" w:eastAsia="nl-NL"/>
        </w:rPr>
        <w:t>een behandelovereenkomst met een therapeut aan</w:t>
      </w:r>
      <w:r w:rsidRPr="00BB0202">
        <w:rPr>
          <w:rFonts w:ascii="Arial" w:eastAsia="Times New Roman" w:hAnsi="Arial" w:cs="Arial"/>
          <w:sz w:val="20"/>
          <w:szCs w:val="20"/>
          <w:lang w:val="nl" w:eastAsia="nl-NL"/>
        </w:rPr>
        <w:t xml:space="preserve"> te gaan niet meer nodig. </w:t>
      </w:r>
      <w:r w:rsidRPr="00BB0202">
        <w:rPr>
          <w:rFonts w:ascii="Arial" w:eastAsia="Times New Roman" w:hAnsi="Arial" w:cs="Arial"/>
          <w:sz w:val="20"/>
          <w:szCs w:val="20"/>
          <w:lang w:val="nl" w:eastAsia="nl-NL"/>
        </w:rPr>
        <w:br/>
      </w:r>
      <w:r w:rsidRPr="00BB0202">
        <w:rPr>
          <w:rFonts w:ascii="Arial" w:eastAsia="Times New Roman" w:hAnsi="Arial" w:cs="Arial"/>
          <w:sz w:val="20"/>
          <w:szCs w:val="20"/>
          <w:lang w:val="nl" w:eastAsia="nl-NL"/>
        </w:rPr>
        <w:br/>
      </w:r>
      <w:r w:rsidRPr="00BB0202">
        <w:rPr>
          <w:rFonts w:ascii="Arial" w:eastAsia="Times New Roman" w:hAnsi="Arial" w:cs="Arial"/>
          <w:b/>
          <w:i/>
          <w:sz w:val="20"/>
          <w:szCs w:val="20"/>
          <w:lang w:eastAsia="nl-NL"/>
        </w:rPr>
        <w:t>Weigering toestemming</w:t>
      </w:r>
      <w:r w:rsidRPr="00BB0202">
        <w:rPr>
          <w:rFonts w:ascii="Arial" w:eastAsia="Times New Roman" w:hAnsi="Arial" w:cs="Arial"/>
          <w:sz w:val="20"/>
          <w:szCs w:val="20"/>
          <w:lang w:eastAsia="nl-NL"/>
        </w:rPr>
        <w:br/>
        <w:t xml:space="preserve">Speelt de situatie dat één </w:t>
      </w:r>
      <w:r w:rsidR="00B8249D">
        <w:rPr>
          <w:rFonts w:ascii="Arial" w:eastAsia="Times New Roman" w:hAnsi="Arial" w:cs="Arial"/>
          <w:sz w:val="20"/>
          <w:szCs w:val="20"/>
          <w:lang w:eastAsia="nl-NL"/>
        </w:rPr>
        <w:t xml:space="preserve">gezaghebbende </w:t>
      </w:r>
      <w:r w:rsidRPr="00BB0202">
        <w:rPr>
          <w:rFonts w:ascii="Arial" w:eastAsia="Times New Roman" w:hAnsi="Arial" w:cs="Arial"/>
          <w:sz w:val="20"/>
          <w:szCs w:val="20"/>
          <w:lang w:eastAsia="nl-NL"/>
        </w:rPr>
        <w:t>ouder geen toestemming wil geven en het kind is jonger dan 12 jaar</w:t>
      </w:r>
      <w:r w:rsidR="00384EA8">
        <w:rPr>
          <w:rFonts w:ascii="Arial" w:eastAsia="Times New Roman" w:hAnsi="Arial" w:cs="Arial"/>
          <w:sz w:val="20"/>
          <w:szCs w:val="20"/>
          <w:lang w:eastAsia="nl-NL"/>
        </w:rPr>
        <w:t>,</w:t>
      </w:r>
      <w:r w:rsidRPr="00BB0202">
        <w:rPr>
          <w:rFonts w:ascii="Arial" w:eastAsia="Times New Roman" w:hAnsi="Arial" w:cs="Arial"/>
          <w:sz w:val="20"/>
          <w:szCs w:val="20"/>
          <w:lang w:eastAsia="nl-NL"/>
        </w:rPr>
        <w:t xml:space="preserve"> dan zijn er een paar mogelijkheden:</w:t>
      </w:r>
    </w:p>
    <w:p w14:paraId="5DC9D2CA" w14:textId="77777777" w:rsidR="00BB0202" w:rsidRPr="00BB0202" w:rsidRDefault="00BB0202" w:rsidP="00BF0C5B">
      <w:pPr>
        <w:spacing w:after="0" w:line="320" w:lineRule="atLeast"/>
        <w:rPr>
          <w:rFonts w:ascii="Arial" w:eastAsia="Times New Roman" w:hAnsi="Arial" w:cs="Arial"/>
          <w:sz w:val="20"/>
          <w:szCs w:val="20"/>
          <w:lang w:eastAsia="nl-NL"/>
        </w:rPr>
      </w:pPr>
      <w:r w:rsidRPr="00BB0202">
        <w:rPr>
          <w:rFonts w:ascii="Arial" w:eastAsia="Times New Roman" w:hAnsi="Arial" w:cs="Arial"/>
          <w:sz w:val="20"/>
          <w:szCs w:val="20"/>
          <w:lang w:eastAsia="nl-NL"/>
        </w:rPr>
        <w:lastRenderedPageBreak/>
        <w:t>- is er sprake van een acute situatie of van noodzakelijke zorg voor het kind, dan is dubbele toestemming niet vereist (leg argumentatie vast op papier);</w:t>
      </w:r>
    </w:p>
    <w:p w14:paraId="22A87763" w14:textId="77777777" w:rsidR="00BB0202" w:rsidRPr="00BB0202" w:rsidRDefault="00BB0202" w:rsidP="00BF0C5B">
      <w:pPr>
        <w:spacing w:after="0" w:line="320" w:lineRule="atLeast"/>
        <w:rPr>
          <w:rFonts w:ascii="Arial" w:eastAsia="Times New Roman" w:hAnsi="Arial" w:cs="Arial"/>
          <w:sz w:val="20"/>
          <w:szCs w:val="20"/>
          <w:lang w:eastAsia="nl-NL"/>
        </w:rPr>
      </w:pPr>
      <w:r w:rsidRPr="00BB0202">
        <w:rPr>
          <w:rFonts w:ascii="Arial" w:eastAsia="Times New Roman" w:hAnsi="Arial" w:cs="Arial"/>
          <w:sz w:val="20"/>
          <w:szCs w:val="20"/>
          <w:lang w:eastAsia="nl-NL"/>
        </w:rPr>
        <w:t>- er kan vervangende toestemming aan de kinderrechter worden gevraagd.</w:t>
      </w:r>
    </w:p>
    <w:p w14:paraId="33F8C8F0" w14:textId="77777777" w:rsidR="00BB0202" w:rsidRPr="00BB0202" w:rsidRDefault="00BB0202" w:rsidP="00BF0C5B">
      <w:pPr>
        <w:spacing w:after="0" w:line="320" w:lineRule="atLeast"/>
        <w:rPr>
          <w:rFonts w:ascii="Arial" w:eastAsia="Times New Roman" w:hAnsi="Arial" w:cs="Arial"/>
          <w:sz w:val="20"/>
          <w:szCs w:val="20"/>
          <w:lang w:eastAsia="nl-NL"/>
        </w:rPr>
      </w:pPr>
      <w:r w:rsidRPr="00BB0202">
        <w:rPr>
          <w:rFonts w:ascii="Arial" w:eastAsia="Times New Roman" w:hAnsi="Arial" w:cs="Arial"/>
          <w:i/>
          <w:iCs/>
          <w:sz w:val="20"/>
          <w:szCs w:val="20"/>
          <w:lang w:eastAsia="nl-NL"/>
        </w:rPr>
        <w:t> </w:t>
      </w:r>
    </w:p>
    <w:p w14:paraId="6A416CF6" w14:textId="77777777" w:rsidR="00133CB6" w:rsidRPr="00133CB6" w:rsidRDefault="00133CB6" w:rsidP="00133CB6">
      <w:pPr>
        <w:spacing w:after="0" w:line="320"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Dit zal in de complementaire alternatieve zorg niet snel aan de orde zijn. Daarom is het raadzaam om in </w:t>
      </w:r>
      <w:r w:rsidRPr="00133CB6">
        <w:rPr>
          <w:rFonts w:ascii="Arial" w:eastAsia="Times New Roman" w:hAnsi="Arial" w:cs="Arial"/>
          <w:sz w:val="20"/>
          <w:szCs w:val="20"/>
          <w:lang w:eastAsia="nl-NL"/>
        </w:rPr>
        <w:t>de situatie dat één gezaghebbende ouder geen toestemming wil geven en het kind is jonger dan 12 jaar, d</w:t>
      </w:r>
      <w:r>
        <w:rPr>
          <w:rFonts w:ascii="Arial" w:eastAsia="Times New Roman" w:hAnsi="Arial" w:cs="Arial"/>
          <w:sz w:val="20"/>
          <w:szCs w:val="20"/>
          <w:lang w:eastAsia="nl-NL"/>
        </w:rPr>
        <w:t xml:space="preserve">it te zien als een weigering en geen therapie en/of behandeling aan te gaan. </w:t>
      </w:r>
    </w:p>
    <w:p w14:paraId="6AFE0809" w14:textId="77777777" w:rsidR="00BB0202" w:rsidRPr="00BB0202" w:rsidRDefault="00133CB6" w:rsidP="00133CB6">
      <w:pPr>
        <w:spacing w:after="0" w:line="320" w:lineRule="atLeast"/>
        <w:rPr>
          <w:rFonts w:ascii="Arial" w:eastAsia="Times New Roman" w:hAnsi="Arial" w:cs="Arial"/>
          <w:sz w:val="20"/>
          <w:szCs w:val="20"/>
          <w:lang w:eastAsia="nl-NL"/>
        </w:rPr>
      </w:pPr>
      <w:r w:rsidRPr="00133CB6">
        <w:rPr>
          <w:rFonts w:ascii="Arial" w:eastAsia="Times New Roman" w:hAnsi="Arial" w:cs="Arial"/>
          <w:sz w:val="20"/>
          <w:szCs w:val="20"/>
          <w:lang w:eastAsia="nl-NL"/>
        </w:rPr>
        <w:t>Een gezaghebbende ouder kan zich in dergelijke gevallen tot de rechtbank wenden met het verzoek om vervangende toestemming te geven voor de therapie.</w:t>
      </w:r>
      <w:r>
        <w:rPr>
          <w:rFonts w:ascii="Arial" w:eastAsia="Times New Roman" w:hAnsi="Arial" w:cs="Arial"/>
          <w:sz w:val="20"/>
          <w:szCs w:val="20"/>
          <w:lang w:eastAsia="nl-NL"/>
        </w:rPr>
        <w:br/>
      </w:r>
      <w:r>
        <w:rPr>
          <w:rFonts w:ascii="Arial" w:eastAsia="Times New Roman" w:hAnsi="Arial" w:cs="Arial"/>
          <w:sz w:val="20"/>
          <w:szCs w:val="20"/>
          <w:lang w:eastAsia="nl-NL"/>
        </w:rPr>
        <w:br/>
      </w:r>
      <w:r w:rsidR="00BB0202" w:rsidRPr="00BB0202">
        <w:rPr>
          <w:rFonts w:ascii="Arial" w:eastAsia="Times New Roman" w:hAnsi="Arial" w:cs="Arial"/>
          <w:sz w:val="20"/>
          <w:szCs w:val="20"/>
          <w:lang w:eastAsia="nl-NL"/>
        </w:rPr>
        <w:t xml:space="preserve">Overigens kunnen medische behandelingen ten aanzien van </w:t>
      </w:r>
      <w:r w:rsidR="00BB0202" w:rsidRPr="00BB0202">
        <w:rPr>
          <w:rFonts w:ascii="Arial" w:eastAsia="Times New Roman" w:hAnsi="Arial" w:cs="Arial"/>
          <w:bCs/>
          <w:sz w:val="20"/>
          <w:szCs w:val="20"/>
          <w:lang w:eastAsia="nl-NL"/>
        </w:rPr>
        <w:t xml:space="preserve">kinderen </w:t>
      </w:r>
      <w:r w:rsidR="00517F09">
        <w:rPr>
          <w:rFonts w:ascii="Arial" w:eastAsia="Times New Roman" w:hAnsi="Arial" w:cs="Arial"/>
          <w:bCs/>
          <w:sz w:val="20"/>
          <w:szCs w:val="20"/>
          <w:lang w:eastAsia="nl-NL"/>
        </w:rPr>
        <w:t>vanaf</w:t>
      </w:r>
      <w:r w:rsidR="00BB0202" w:rsidRPr="00BB0202">
        <w:rPr>
          <w:rFonts w:ascii="Arial" w:eastAsia="Times New Roman" w:hAnsi="Arial" w:cs="Arial"/>
          <w:bCs/>
          <w:sz w:val="20"/>
          <w:szCs w:val="20"/>
          <w:lang w:eastAsia="nl-NL"/>
        </w:rPr>
        <w:t xml:space="preserve"> twaalf</w:t>
      </w:r>
      <w:r w:rsidR="00517F09">
        <w:rPr>
          <w:rFonts w:ascii="Arial" w:eastAsia="Times New Roman" w:hAnsi="Arial" w:cs="Arial"/>
          <w:bCs/>
          <w:sz w:val="20"/>
          <w:szCs w:val="20"/>
          <w:lang w:eastAsia="nl-NL"/>
        </w:rPr>
        <w:t xml:space="preserve"> tot zestien</w:t>
      </w:r>
      <w:r w:rsidR="00BB0202" w:rsidRPr="00BB0202">
        <w:rPr>
          <w:rFonts w:ascii="Arial" w:eastAsia="Times New Roman" w:hAnsi="Arial" w:cs="Arial"/>
          <w:bCs/>
          <w:sz w:val="20"/>
          <w:szCs w:val="20"/>
          <w:lang w:eastAsia="nl-NL"/>
        </w:rPr>
        <w:t xml:space="preserve"> jaar</w:t>
      </w:r>
      <w:r w:rsidR="00BB0202" w:rsidRPr="00BB0202">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(vanaf zestien jaar kan het kind zelf beslissen) </w:t>
      </w:r>
      <w:r w:rsidR="003D67F1">
        <w:rPr>
          <w:rFonts w:ascii="Arial" w:eastAsia="Times New Roman" w:hAnsi="Arial" w:cs="Arial"/>
          <w:sz w:val="20"/>
          <w:szCs w:val="20"/>
          <w:lang w:eastAsia="nl-NL"/>
        </w:rPr>
        <w:t xml:space="preserve">in sommige situaties </w:t>
      </w:r>
      <w:r w:rsidR="00BB0202" w:rsidRPr="00BB0202">
        <w:rPr>
          <w:rFonts w:ascii="Arial" w:eastAsia="Times New Roman" w:hAnsi="Arial" w:cs="Arial"/>
          <w:sz w:val="20"/>
          <w:szCs w:val="20"/>
          <w:lang w:eastAsia="nl-NL"/>
        </w:rPr>
        <w:t>op grond van de WGBO</w:t>
      </w:r>
      <w:r w:rsidR="00B8249D">
        <w:rPr>
          <w:rStyle w:val="Voetnootmarkering"/>
          <w:rFonts w:ascii="Arial" w:eastAsia="Times New Roman" w:hAnsi="Arial" w:cs="Arial"/>
          <w:sz w:val="20"/>
          <w:szCs w:val="20"/>
          <w:lang w:eastAsia="nl-NL"/>
        </w:rPr>
        <w:footnoteReference w:id="4"/>
      </w:r>
      <w:r w:rsidR="00BB0202" w:rsidRPr="00BB0202">
        <w:rPr>
          <w:rFonts w:ascii="Arial" w:eastAsia="Times New Roman" w:hAnsi="Arial" w:cs="Arial"/>
          <w:sz w:val="20"/>
          <w:szCs w:val="20"/>
          <w:lang w:eastAsia="nl-NL"/>
        </w:rPr>
        <w:t xml:space="preserve"> zonder toestemming van </w:t>
      </w:r>
      <w:r w:rsidR="003D67F1">
        <w:rPr>
          <w:rFonts w:ascii="Arial" w:eastAsia="Times New Roman" w:hAnsi="Arial" w:cs="Arial"/>
          <w:sz w:val="20"/>
          <w:szCs w:val="20"/>
          <w:lang w:eastAsia="nl-NL"/>
        </w:rPr>
        <w:t xml:space="preserve">(één van) </w:t>
      </w:r>
      <w:r w:rsidR="00BB0202" w:rsidRPr="00BB0202">
        <w:rPr>
          <w:rFonts w:ascii="Arial" w:eastAsia="Times New Roman" w:hAnsi="Arial" w:cs="Arial"/>
          <w:sz w:val="20"/>
          <w:szCs w:val="20"/>
          <w:lang w:eastAsia="nl-NL"/>
        </w:rPr>
        <w:t xml:space="preserve">de </w:t>
      </w:r>
      <w:r w:rsidR="003D67F1">
        <w:rPr>
          <w:rFonts w:ascii="Arial" w:eastAsia="Times New Roman" w:hAnsi="Arial" w:cs="Arial"/>
          <w:sz w:val="20"/>
          <w:szCs w:val="20"/>
          <w:lang w:eastAsia="nl-NL"/>
        </w:rPr>
        <w:t xml:space="preserve">gezaghebbende </w:t>
      </w:r>
      <w:r w:rsidR="00BB0202" w:rsidRPr="00BB0202">
        <w:rPr>
          <w:rFonts w:ascii="Arial" w:eastAsia="Times New Roman" w:hAnsi="Arial" w:cs="Arial"/>
          <w:sz w:val="20"/>
          <w:szCs w:val="20"/>
          <w:lang w:eastAsia="nl-NL"/>
        </w:rPr>
        <w:t>ouders worden verricht</w:t>
      </w:r>
      <w:r w:rsidR="003D67F1">
        <w:rPr>
          <w:rFonts w:ascii="Arial" w:eastAsia="Times New Roman" w:hAnsi="Arial" w:cs="Arial"/>
          <w:sz w:val="20"/>
          <w:szCs w:val="20"/>
          <w:lang w:eastAsia="nl-NL"/>
        </w:rPr>
        <w:t>. Dit is het geval</w:t>
      </w:r>
      <w:r w:rsidR="00BB0202" w:rsidRPr="00BB0202">
        <w:rPr>
          <w:rFonts w:ascii="Arial" w:eastAsia="Times New Roman" w:hAnsi="Arial" w:cs="Arial"/>
          <w:sz w:val="20"/>
          <w:szCs w:val="20"/>
          <w:lang w:eastAsia="nl-NL"/>
        </w:rPr>
        <w:t xml:space="preserve"> indien het kind </w:t>
      </w:r>
      <w:r w:rsidR="003D67F1">
        <w:rPr>
          <w:rFonts w:ascii="Arial" w:eastAsia="Times New Roman" w:hAnsi="Arial" w:cs="Arial"/>
          <w:sz w:val="20"/>
          <w:szCs w:val="20"/>
          <w:lang w:eastAsia="nl-NL"/>
        </w:rPr>
        <w:t>behandeling</w:t>
      </w:r>
      <w:r w:rsidR="00BB0202" w:rsidRPr="00BB0202">
        <w:rPr>
          <w:rFonts w:ascii="Arial" w:eastAsia="Times New Roman" w:hAnsi="Arial" w:cs="Arial"/>
          <w:sz w:val="20"/>
          <w:szCs w:val="20"/>
          <w:lang w:eastAsia="nl-NL"/>
        </w:rPr>
        <w:t xml:space="preserve"> </w:t>
      </w:r>
      <w:r w:rsidR="00BB0202" w:rsidRPr="00BB0202">
        <w:rPr>
          <w:rFonts w:ascii="Arial" w:eastAsia="Times New Roman" w:hAnsi="Arial" w:cs="Arial"/>
          <w:bCs/>
          <w:sz w:val="20"/>
          <w:szCs w:val="20"/>
          <w:lang w:eastAsia="nl-NL"/>
        </w:rPr>
        <w:t>weloverwogen</w:t>
      </w:r>
      <w:r w:rsidR="00BB0202" w:rsidRPr="00BB0202">
        <w:rPr>
          <w:rFonts w:ascii="Arial" w:eastAsia="Times New Roman" w:hAnsi="Arial" w:cs="Arial"/>
          <w:sz w:val="20"/>
          <w:szCs w:val="20"/>
          <w:lang w:eastAsia="nl-NL"/>
        </w:rPr>
        <w:t xml:space="preserve"> blijft wensen, nadat </w:t>
      </w:r>
      <w:r w:rsidR="003D67F1">
        <w:rPr>
          <w:rFonts w:ascii="Arial" w:eastAsia="Times New Roman" w:hAnsi="Arial" w:cs="Arial"/>
          <w:sz w:val="20"/>
          <w:szCs w:val="20"/>
          <w:lang w:eastAsia="nl-NL"/>
        </w:rPr>
        <w:t xml:space="preserve">(één van) </w:t>
      </w:r>
      <w:r w:rsidR="00BB0202" w:rsidRPr="00BB0202">
        <w:rPr>
          <w:rFonts w:ascii="Arial" w:eastAsia="Times New Roman" w:hAnsi="Arial" w:cs="Arial"/>
          <w:sz w:val="20"/>
          <w:szCs w:val="20"/>
          <w:lang w:eastAsia="nl-NL"/>
        </w:rPr>
        <w:t xml:space="preserve">zijn </w:t>
      </w:r>
      <w:r w:rsidR="003D67F1">
        <w:rPr>
          <w:rFonts w:ascii="Arial" w:eastAsia="Times New Roman" w:hAnsi="Arial" w:cs="Arial"/>
          <w:sz w:val="20"/>
          <w:szCs w:val="20"/>
          <w:lang w:eastAsia="nl-NL"/>
        </w:rPr>
        <w:t xml:space="preserve">gezaghebbende </w:t>
      </w:r>
      <w:r w:rsidR="00BB0202" w:rsidRPr="00BB0202">
        <w:rPr>
          <w:rFonts w:ascii="Arial" w:eastAsia="Times New Roman" w:hAnsi="Arial" w:cs="Arial"/>
          <w:sz w:val="20"/>
          <w:szCs w:val="20"/>
          <w:lang w:eastAsia="nl-NL"/>
        </w:rPr>
        <w:t xml:space="preserve">ouders toestemming hebben geweigerd </w:t>
      </w:r>
      <w:r w:rsidR="003D67F1">
        <w:rPr>
          <w:rFonts w:ascii="Arial" w:eastAsia="Times New Roman" w:hAnsi="Arial" w:cs="Arial"/>
          <w:bCs/>
          <w:sz w:val="20"/>
          <w:szCs w:val="20"/>
          <w:lang w:eastAsia="nl-NL"/>
        </w:rPr>
        <w:t>én</w:t>
      </w:r>
      <w:r w:rsidR="003D67F1" w:rsidRPr="00BB0202">
        <w:rPr>
          <w:rFonts w:ascii="Arial" w:eastAsia="Times New Roman" w:hAnsi="Arial" w:cs="Arial"/>
          <w:bCs/>
          <w:sz w:val="20"/>
          <w:szCs w:val="20"/>
          <w:lang w:eastAsia="nl-NL"/>
        </w:rPr>
        <w:t xml:space="preserve"> </w:t>
      </w:r>
      <w:r w:rsidR="00BB0202" w:rsidRPr="00BB0202">
        <w:rPr>
          <w:rFonts w:ascii="Arial" w:eastAsia="Times New Roman" w:hAnsi="Arial" w:cs="Arial"/>
          <w:bCs/>
          <w:sz w:val="20"/>
          <w:szCs w:val="20"/>
          <w:lang w:eastAsia="nl-NL"/>
        </w:rPr>
        <w:t>ingrijpen nodig</w:t>
      </w:r>
      <w:r w:rsidR="00BB0202" w:rsidRPr="00BB0202">
        <w:rPr>
          <w:rFonts w:ascii="Arial" w:eastAsia="Times New Roman" w:hAnsi="Arial" w:cs="Arial"/>
          <w:sz w:val="20"/>
          <w:szCs w:val="20"/>
          <w:lang w:eastAsia="nl-NL"/>
        </w:rPr>
        <w:t xml:space="preserve"> is om </w:t>
      </w:r>
      <w:r w:rsidR="003D67F1">
        <w:rPr>
          <w:rFonts w:ascii="Arial" w:eastAsia="Times New Roman" w:hAnsi="Arial" w:cs="Arial"/>
          <w:sz w:val="20"/>
          <w:szCs w:val="20"/>
          <w:lang w:eastAsia="nl-NL"/>
        </w:rPr>
        <w:t>(</w:t>
      </w:r>
      <w:r w:rsidR="00BB0202" w:rsidRPr="00BB0202">
        <w:rPr>
          <w:rFonts w:ascii="Arial" w:eastAsia="Times New Roman" w:hAnsi="Arial" w:cs="Arial"/>
          <w:bCs/>
          <w:sz w:val="20"/>
          <w:szCs w:val="20"/>
          <w:lang w:eastAsia="nl-NL"/>
        </w:rPr>
        <w:t>ernstig</w:t>
      </w:r>
      <w:r w:rsidR="003D67F1">
        <w:rPr>
          <w:rFonts w:ascii="Arial" w:eastAsia="Times New Roman" w:hAnsi="Arial" w:cs="Arial"/>
          <w:bCs/>
          <w:sz w:val="20"/>
          <w:szCs w:val="20"/>
          <w:lang w:eastAsia="nl-NL"/>
        </w:rPr>
        <w:t>)</w:t>
      </w:r>
      <w:r w:rsidR="00BB0202" w:rsidRPr="00BB0202">
        <w:rPr>
          <w:rFonts w:ascii="Arial" w:eastAsia="Times New Roman" w:hAnsi="Arial" w:cs="Arial"/>
          <w:bCs/>
          <w:sz w:val="20"/>
          <w:szCs w:val="20"/>
          <w:lang w:eastAsia="nl-NL"/>
        </w:rPr>
        <w:t xml:space="preserve"> nadeel</w:t>
      </w:r>
      <w:r w:rsidR="00BB0202" w:rsidRPr="00BB0202">
        <w:rPr>
          <w:rFonts w:ascii="Arial" w:eastAsia="Times New Roman" w:hAnsi="Arial" w:cs="Arial"/>
          <w:sz w:val="20"/>
          <w:szCs w:val="20"/>
          <w:lang w:eastAsia="nl-NL"/>
        </w:rPr>
        <w:t xml:space="preserve"> voor het kind </w:t>
      </w:r>
      <w:r w:rsidR="00BB0202" w:rsidRPr="00BB0202">
        <w:rPr>
          <w:rFonts w:ascii="Arial" w:eastAsia="Times New Roman" w:hAnsi="Arial" w:cs="Arial"/>
          <w:bCs/>
          <w:sz w:val="20"/>
          <w:szCs w:val="20"/>
          <w:lang w:eastAsia="nl-NL"/>
        </w:rPr>
        <w:t>te voorkomen</w:t>
      </w:r>
      <w:r w:rsidR="00BB0202" w:rsidRPr="00BB0202">
        <w:rPr>
          <w:rFonts w:ascii="Arial" w:eastAsia="Times New Roman" w:hAnsi="Arial" w:cs="Arial"/>
          <w:sz w:val="20"/>
          <w:szCs w:val="20"/>
          <w:lang w:eastAsia="nl-NL"/>
        </w:rPr>
        <w:t xml:space="preserve">. Vervangende toestemming van de kinderrechter is dan niet vereist. Dit betekent ook voor psychische hulp aan kinderen, bijvoorbeeld mishandeling, seksueel misbruik. Ook hier geldt: zet jouw overwegingen rondom de begrippen </w:t>
      </w:r>
      <w:r w:rsidR="00BB0202" w:rsidRPr="00BB0202">
        <w:rPr>
          <w:rFonts w:ascii="Arial" w:eastAsia="Times New Roman" w:hAnsi="Arial" w:cs="Arial"/>
          <w:i/>
          <w:sz w:val="20"/>
          <w:szCs w:val="20"/>
          <w:lang w:eastAsia="nl-NL"/>
        </w:rPr>
        <w:t>weloverwogen</w:t>
      </w:r>
      <w:r w:rsidR="00BB0202" w:rsidRPr="00BB0202">
        <w:rPr>
          <w:rFonts w:ascii="Arial" w:eastAsia="Times New Roman" w:hAnsi="Arial" w:cs="Arial"/>
          <w:sz w:val="20"/>
          <w:szCs w:val="20"/>
          <w:lang w:eastAsia="nl-NL"/>
        </w:rPr>
        <w:t xml:space="preserve">, </w:t>
      </w:r>
      <w:r w:rsidR="00BB0202" w:rsidRPr="00BB0202">
        <w:rPr>
          <w:rFonts w:ascii="Arial" w:eastAsia="Times New Roman" w:hAnsi="Arial" w:cs="Arial"/>
          <w:i/>
          <w:sz w:val="20"/>
          <w:szCs w:val="20"/>
          <w:lang w:eastAsia="nl-NL"/>
        </w:rPr>
        <w:t>noodzakelijk ingrijpen</w:t>
      </w:r>
      <w:r w:rsidR="00BB0202" w:rsidRPr="00BB0202">
        <w:rPr>
          <w:rFonts w:ascii="Arial" w:eastAsia="Times New Roman" w:hAnsi="Arial" w:cs="Arial"/>
          <w:sz w:val="20"/>
          <w:szCs w:val="20"/>
          <w:lang w:eastAsia="nl-NL"/>
        </w:rPr>
        <w:t xml:space="preserve"> en </w:t>
      </w:r>
      <w:r w:rsidR="00BB0202" w:rsidRPr="00BB0202">
        <w:rPr>
          <w:rFonts w:ascii="Arial" w:eastAsia="Times New Roman" w:hAnsi="Arial" w:cs="Arial"/>
          <w:i/>
          <w:sz w:val="20"/>
          <w:szCs w:val="20"/>
          <w:lang w:eastAsia="nl-NL"/>
        </w:rPr>
        <w:t>ernstig nadeel voorkomen</w:t>
      </w:r>
      <w:r w:rsidR="00BB0202" w:rsidRPr="00BB0202">
        <w:rPr>
          <w:rFonts w:ascii="Arial" w:eastAsia="Times New Roman" w:hAnsi="Arial" w:cs="Arial"/>
          <w:sz w:val="20"/>
          <w:szCs w:val="20"/>
          <w:lang w:eastAsia="nl-NL"/>
        </w:rPr>
        <w:t xml:space="preserve"> op papier. Mocht het ooit een probleem worden.</w:t>
      </w:r>
    </w:p>
    <w:p w14:paraId="2E8725F9" w14:textId="77777777" w:rsidR="00BB0202" w:rsidRPr="00BB0202" w:rsidRDefault="00BB0202" w:rsidP="00BF0C5B">
      <w:pPr>
        <w:spacing w:after="0" w:line="320" w:lineRule="atLeast"/>
        <w:rPr>
          <w:rFonts w:ascii="Arial" w:eastAsia="Times New Roman" w:hAnsi="Arial" w:cs="Arial"/>
          <w:sz w:val="20"/>
          <w:szCs w:val="20"/>
          <w:lang w:eastAsia="nl-NL"/>
        </w:rPr>
      </w:pPr>
      <w:r w:rsidRPr="00BB0202">
        <w:rPr>
          <w:rFonts w:ascii="Arial" w:eastAsia="Times New Roman" w:hAnsi="Arial" w:cs="Arial"/>
          <w:sz w:val="20"/>
          <w:szCs w:val="20"/>
          <w:lang w:eastAsia="nl-NL"/>
        </w:rPr>
        <w:t xml:space="preserve">Om een beter beeld te krijgen van de overwegingen die spelen bij het al dan niet toestemming nodig hebben van beide </w:t>
      </w:r>
      <w:r w:rsidR="003D67F1">
        <w:rPr>
          <w:rFonts w:ascii="Arial" w:eastAsia="Times New Roman" w:hAnsi="Arial" w:cs="Arial"/>
          <w:sz w:val="20"/>
          <w:szCs w:val="20"/>
          <w:lang w:eastAsia="nl-NL"/>
        </w:rPr>
        <w:t xml:space="preserve">gezaghebbende </w:t>
      </w:r>
      <w:r w:rsidRPr="00BB0202">
        <w:rPr>
          <w:rFonts w:ascii="Arial" w:eastAsia="Times New Roman" w:hAnsi="Arial" w:cs="Arial"/>
          <w:sz w:val="20"/>
          <w:szCs w:val="20"/>
          <w:lang w:eastAsia="nl-NL"/>
        </w:rPr>
        <w:t xml:space="preserve">ouders ingeval één van de ouders niet instemt, raden we je aan het artikel uit het tijdschrift Medisch Contact van 24 juni 2011 te lezen: </w:t>
      </w:r>
      <w:r w:rsidRPr="00BB0202">
        <w:rPr>
          <w:rFonts w:ascii="Arial" w:eastAsia="Times New Roman" w:hAnsi="Arial" w:cs="Arial"/>
          <w:i/>
          <w:iCs/>
          <w:sz w:val="20"/>
          <w:szCs w:val="20"/>
          <w:lang w:eastAsia="nl-NL"/>
        </w:rPr>
        <w:t>Instemming één ouder voldoet</w:t>
      </w:r>
      <w:r w:rsidR="00384EA8">
        <w:rPr>
          <w:rFonts w:ascii="Arial" w:eastAsia="Times New Roman" w:hAnsi="Arial" w:cs="Arial"/>
          <w:i/>
          <w:iCs/>
          <w:sz w:val="20"/>
          <w:szCs w:val="20"/>
          <w:lang w:eastAsia="nl-NL"/>
        </w:rPr>
        <w:t>.</w:t>
      </w:r>
    </w:p>
    <w:p w14:paraId="11C8A018" w14:textId="77777777" w:rsidR="00BB0202" w:rsidRPr="00BB0202" w:rsidRDefault="00BB0202" w:rsidP="00BF0C5B">
      <w:pPr>
        <w:spacing w:after="0" w:line="320" w:lineRule="atLeast"/>
        <w:rPr>
          <w:rFonts w:ascii="Arial" w:eastAsia="Times New Roman" w:hAnsi="Arial" w:cs="Arial"/>
          <w:sz w:val="20"/>
          <w:szCs w:val="20"/>
          <w:lang w:eastAsia="nl-NL"/>
        </w:rPr>
      </w:pPr>
      <w:r w:rsidRPr="00BB0202">
        <w:rPr>
          <w:rFonts w:ascii="Arial" w:eastAsia="Times New Roman" w:hAnsi="Arial" w:cs="Arial"/>
          <w:sz w:val="20"/>
          <w:szCs w:val="20"/>
          <w:lang w:eastAsia="nl-NL"/>
        </w:rPr>
        <w:t> </w:t>
      </w:r>
    </w:p>
    <w:p w14:paraId="58B27C01" w14:textId="77777777" w:rsidR="00BB0202" w:rsidRPr="00BB0202" w:rsidRDefault="00BB0202" w:rsidP="00BF0C5B">
      <w:pPr>
        <w:spacing w:after="0" w:line="320" w:lineRule="atLeast"/>
        <w:rPr>
          <w:rFonts w:ascii="Arial" w:eastAsia="Times New Roman" w:hAnsi="Arial" w:cs="Arial"/>
          <w:sz w:val="24"/>
          <w:szCs w:val="24"/>
          <w:lang w:val="nl" w:eastAsia="nl-NL"/>
        </w:rPr>
      </w:pPr>
    </w:p>
    <w:p w14:paraId="524C108C" w14:textId="77777777" w:rsidR="00BF0C5B" w:rsidRDefault="00BF0C5B" w:rsidP="00BF0C5B">
      <w:pPr>
        <w:spacing w:line="320" w:lineRule="atLeast"/>
        <w:rPr>
          <w:rFonts w:ascii="Arial" w:eastAsia="Times New Roman" w:hAnsi="Arial" w:cs="Arial"/>
          <w:sz w:val="24"/>
          <w:szCs w:val="24"/>
          <w:lang w:val="nl" w:eastAsia="nl-NL"/>
        </w:rPr>
      </w:pPr>
    </w:p>
    <w:p w14:paraId="4B23B110" w14:textId="77777777" w:rsidR="00BF0C5B" w:rsidRDefault="00BF0C5B" w:rsidP="00BF0C5B">
      <w:pPr>
        <w:spacing w:line="320" w:lineRule="atLeast"/>
        <w:rPr>
          <w:rFonts w:ascii="Arial" w:eastAsia="Times New Roman" w:hAnsi="Arial" w:cs="Arial"/>
          <w:sz w:val="24"/>
          <w:szCs w:val="24"/>
          <w:lang w:val="nl" w:eastAsia="nl-NL"/>
        </w:rPr>
      </w:pPr>
    </w:p>
    <w:p w14:paraId="334C835D" w14:textId="77777777" w:rsidR="00E91213" w:rsidRDefault="00E91213">
      <w:pPr>
        <w:rPr>
          <w:rFonts w:ascii="Arial" w:eastAsiaTheme="majorEastAsia" w:hAnsi="Arial" w:cstheme="majorBidi"/>
          <w:b/>
          <w:bCs/>
          <w:sz w:val="28"/>
          <w:szCs w:val="28"/>
        </w:rPr>
      </w:pPr>
      <w:r>
        <w:rPr>
          <w:rFonts w:ascii="Arial" w:eastAsiaTheme="majorEastAsia" w:hAnsi="Arial" w:cstheme="majorBidi"/>
          <w:b/>
          <w:bCs/>
          <w:sz w:val="28"/>
          <w:szCs w:val="28"/>
        </w:rPr>
        <w:br w:type="page"/>
      </w:r>
    </w:p>
    <w:p w14:paraId="19584461" w14:textId="77777777" w:rsidR="00E91213" w:rsidRDefault="00E91213" w:rsidP="00E91213">
      <w:pPr>
        <w:spacing w:after="0" w:line="320" w:lineRule="atLeast"/>
        <w:rPr>
          <w:rFonts w:ascii="Arial" w:eastAsiaTheme="majorEastAsia" w:hAnsi="Arial" w:cstheme="majorBidi"/>
          <w:b/>
          <w:bCs/>
          <w:sz w:val="28"/>
          <w:szCs w:val="28"/>
        </w:rPr>
      </w:pPr>
      <w:r>
        <w:rPr>
          <w:rFonts w:ascii="Arial" w:eastAsiaTheme="majorEastAsia" w:hAnsi="Arial" w:cstheme="majorBidi"/>
          <w:b/>
          <w:bCs/>
          <w:sz w:val="28"/>
          <w:szCs w:val="28"/>
        </w:rPr>
        <w:lastRenderedPageBreak/>
        <w:t>Een behandelplan vaststellen</w:t>
      </w:r>
    </w:p>
    <w:p w14:paraId="6A43FC8D" w14:textId="77777777" w:rsidR="00E91213" w:rsidRPr="00E91213" w:rsidRDefault="00E91213" w:rsidP="00E91213">
      <w:pPr>
        <w:spacing w:after="0" w:line="320" w:lineRule="atLeast"/>
        <w:rPr>
          <w:rFonts w:ascii="Arial" w:eastAsiaTheme="majorEastAsia" w:hAnsi="Arial" w:cstheme="majorBidi"/>
          <w:bCs/>
          <w:sz w:val="20"/>
          <w:szCs w:val="20"/>
        </w:rPr>
      </w:pPr>
      <w:r>
        <w:rPr>
          <w:rFonts w:ascii="Arial" w:eastAsiaTheme="majorEastAsia" w:hAnsi="Arial" w:cstheme="majorBidi"/>
          <w:bCs/>
          <w:sz w:val="20"/>
          <w:szCs w:val="20"/>
        </w:rPr>
        <w:br/>
      </w:r>
      <w:r w:rsidRPr="00E91213">
        <w:rPr>
          <w:rFonts w:ascii="Arial" w:eastAsiaTheme="majorEastAsia" w:hAnsi="Arial" w:cstheme="majorBidi"/>
          <w:bCs/>
          <w:sz w:val="20"/>
          <w:szCs w:val="20"/>
        </w:rPr>
        <w:t>Het opstellen van het behandelplan gebeurt aan de hand van de hulpvraag en klachten/wensen van het kind en/of zijn ouder(s). Voordat het behandelplan kan worden vastgesteld</w:t>
      </w:r>
      <w:r>
        <w:rPr>
          <w:rFonts w:ascii="Arial" w:eastAsiaTheme="majorEastAsia" w:hAnsi="Arial" w:cstheme="majorBidi"/>
          <w:bCs/>
          <w:sz w:val="20"/>
          <w:szCs w:val="20"/>
        </w:rPr>
        <w:t>,</w:t>
      </w:r>
      <w:r w:rsidRPr="00E91213">
        <w:rPr>
          <w:rFonts w:ascii="Arial" w:eastAsiaTheme="majorEastAsia" w:hAnsi="Arial" w:cstheme="majorBidi"/>
          <w:bCs/>
          <w:sz w:val="20"/>
          <w:szCs w:val="20"/>
        </w:rPr>
        <w:t xml:space="preserve"> dient de therapeut de ouder(s) en het kind op zijn/haar niveau (desgewenst in zijn/haar taal) voor te lichten over de aard en het doel van de behandeling, over de te verwachten resultaten en mogelijke risico’s voor de gezondheid</w:t>
      </w:r>
      <w:r w:rsidR="00CE5CB8">
        <w:rPr>
          <w:rFonts w:ascii="Arial" w:eastAsiaTheme="majorEastAsia" w:hAnsi="Arial" w:cstheme="majorBidi"/>
          <w:bCs/>
          <w:sz w:val="20"/>
          <w:szCs w:val="20"/>
        </w:rPr>
        <w:t xml:space="preserve"> en</w:t>
      </w:r>
      <w:r w:rsidRPr="00E91213">
        <w:rPr>
          <w:rFonts w:ascii="Arial" w:eastAsiaTheme="majorEastAsia" w:hAnsi="Arial" w:cstheme="majorBidi"/>
          <w:bCs/>
          <w:sz w:val="20"/>
          <w:szCs w:val="20"/>
        </w:rPr>
        <w:t xml:space="preserve"> over eventuele alternatieven voor de voorgestelde behandelmethode.</w:t>
      </w:r>
    </w:p>
    <w:p w14:paraId="4D3C99B8" w14:textId="77777777" w:rsidR="002E7725" w:rsidRPr="00E91213" w:rsidRDefault="00E91213" w:rsidP="002E7725">
      <w:pPr>
        <w:spacing w:after="0" w:line="320" w:lineRule="atLeast"/>
        <w:rPr>
          <w:rFonts w:ascii="Arial" w:eastAsiaTheme="majorEastAsia" w:hAnsi="Arial" w:cstheme="majorBidi"/>
          <w:bCs/>
          <w:sz w:val="20"/>
          <w:szCs w:val="20"/>
        </w:rPr>
      </w:pPr>
      <w:r w:rsidRPr="00E91213">
        <w:rPr>
          <w:rFonts w:ascii="Arial" w:eastAsiaTheme="majorEastAsia" w:hAnsi="Arial" w:cstheme="majorBidi"/>
          <w:bCs/>
          <w:sz w:val="20"/>
          <w:szCs w:val="20"/>
        </w:rPr>
        <w:t xml:space="preserve">Voor de instemming met het behandelplan is formeel geen handtekening vereist. De toestemming voor de in het plan genoemde behandelingen, </w:t>
      </w:r>
      <w:r>
        <w:rPr>
          <w:rFonts w:ascii="Arial" w:eastAsiaTheme="majorEastAsia" w:hAnsi="Arial" w:cstheme="majorBidi"/>
          <w:bCs/>
          <w:sz w:val="20"/>
          <w:szCs w:val="20"/>
        </w:rPr>
        <w:t>verrichtingen of onderzoeken kan</w:t>
      </w:r>
      <w:r w:rsidRPr="00E91213">
        <w:rPr>
          <w:rFonts w:ascii="Arial" w:eastAsiaTheme="majorEastAsia" w:hAnsi="Arial" w:cstheme="majorBidi"/>
          <w:bCs/>
          <w:sz w:val="20"/>
          <w:szCs w:val="20"/>
        </w:rPr>
        <w:t xml:space="preserve"> mondeling gegeven worden</w:t>
      </w:r>
      <w:r>
        <w:rPr>
          <w:rFonts w:ascii="Arial" w:eastAsiaTheme="majorEastAsia" w:hAnsi="Arial" w:cstheme="majorBidi"/>
          <w:bCs/>
          <w:sz w:val="20"/>
          <w:szCs w:val="20"/>
        </w:rPr>
        <w:t>,</w:t>
      </w:r>
      <w:r w:rsidRPr="00E91213">
        <w:rPr>
          <w:rFonts w:ascii="Arial" w:eastAsiaTheme="majorEastAsia" w:hAnsi="Arial" w:cstheme="majorBidi"/>
          <w:bCs/>
          <w:sz w:val="20"/>
          <w:szCs w:val="20"/>
        </w:rPr>
        <w:t xml:space="preserve"> of zou in omstandigheden zelfs verondersteld mogen worden (bijvoorbeeld de ouders komen mee en laten niet blijken dat ze enig bezwaar hebben). </w:t>
      </w:r>
      <w:r w:rsidR="00AB6A7B">
        <w:rPr>
          <w:rFonts w:ascii="Arial" w:eastAsiaTheme="majorEastAsia" w:hAnsi="Arial" w:cstheme="majorBidi"/>
          <w:bCs/>
          <w:sz w:val="20"/>
          <w:szCs w:val="20"/>
        </w:rPr>
        <w:br/>
      </w:r>
      <w:r w:rsidRPr="00E91213">
        <w:rPr>
          <w:rFonts w:ascii="Arial" w:eastAsiaTheme="majorEastAsia" w:hAnsi="Arial" w:cstheme="majorBidi"/>
          <w:bCs/>
          <w:sz w:val="20"/>
          <w:szCs w:val="20"/>
        </w:rPr>
        <w:t>In</w:t>
      </w:r>
      <w:r w:rsidR="006866E7">
        <w:rPr>
          <w:rFonts w:ascii="Arial" w:eastAsiaTheme="majorEastAsia" w:hAnsi="Arial" w:cstheme="majorBidi"/>
          <w:bCs/>
          <w:sz w:val="20"/>
          <w:szCs w:val="20"/>
        </w:rPr>
        <w:t xml:space="preserve"> de situatie dat ouders zijn gehuwd of een geregistreerd partnerschap hebben, en zij </w:t>
      </w:r>
      <w:r w:rsidR="000F2182">
        <w:rPr>
          <w:rFonts w:ascii="Arial" w:eastAsiaTheme="majorEastAsia" w:hAnsi="Arial" w:cstheme="majorBidi"/>
          <w:bCs/>
          <w:sz w:val="20"/>
          <w:szCs w:val="20"/>
        </w:rPr>
        <w:t>alletwee</w:t>
      </w:r>
      <w:r w:rsidR="006866E7">
        <w:rPr>
          <w:rFonts w:ascii="Arial" w:eastAsiaTheme="majorEastAsia" w:hAnsi="Arial" w:cstheme="majorBidi"/>
          <w:bCs/>
          <w:sz w:val="20"/>
          <w:szCs w:val="20"/>
        </w:rPr>
        <w:t xml:space="preserve"> het ouderlijk gezag hebben, m</w:t>
      </w:r>
      <w:r w:rsidRPr="00E91213">
        <w:rPr>
          <w:rFonts w:ascii="Arial" w:eastAsiaTheme="majorEastAsia" w:hAnsi="Arial" w:cstheme="majorBidi"/>
          <w:bCs/>
          <w:sz w:val="20"/>
          <w:szCs w:val="20"/>
        </w:rPr>
        <w:t xml:space="preserve">ag </w:t>
      </w:r>
      <w:r w:rsidR="00CE5CB8">
        <w:rPr>
          <w:rFonts w:ascii="Arial" w:eastAsiaTheme="majorEastAsia" w:hAnsi="Arial" w:cstheme="majorBidi"/>
          <w:bCs/>
          <w:sz w:val="20"/>
          <w:szCs w:val="20"/>
        </w:rPr>
        <w:t xml:space="preserve">-nadat een schriftelijke behandelovereenkomst met beide gezaghebbende ouders is gesloten- gaande de behandeling bij toestemming van </w:t>
      </w:r>
      <w:r w:rsidRPr="00E91213">
        <w:rPr>
          <w:rFonts w:ascii="Arial" w:eastAsiaTheme="majorEastAsia" w:hAnsi="Arial" w:cstheme="majorBidi"/>
          <w:bCs/>
          <w:sz w:val="20"/>
          <w:szCs w:val="20"/>
        </w:rPr>
        <w:t xml:space="preserve"> één van de ouders, verondersteld worden dat de andere ouder daarmee instemt. De therapeut moet wel aantekening maken in het dossier dat de noodzakelijke informatie is verstrekt, op grond waarvan de toestemming of instemming is gegeven.</w:t>
      </w:r>
      <w:r w:rsidR="00950167">
        <w:rPr>
          <w:rFonts w:ascii="Arial" w:eastAsiaTheme="majorEastAsia" w:hAnsi="Arial" w:cstheme="majorBidi"/>
          <w:bCs/>
          <w:sz w:val="20"/>
          <w:szCs w:val="20"/>
        </w:rPr>
        <w:t xml:space="preserve"> </w:t>
      </w:r>
      <w:r w:rsidR="002E7725">
        <w:rPr>
          <w:rFonts w:ascii="Arial" w:eastAsia="Times New Roman" w:hAnsi="Arial" w:cs="Arial"/>
          <w:sz w:val="20"/>
          <w:szCs w:val="20"/>
          <w:lang w:val="nl" w:eastAsia="nl-NL"/>
        </w:rPr>
        <w:t xml:space="preserve">Heeft de therapeut aanwijzingen dat de niet aanwezige </w:t>
      </w:r>
      <w:r w:rsidR="006866E7">
        <w:rPr>
          <w:rFonts w:ascii="Arial" w:eastAsia="Times New Roman" w:hAnsi="Arial" w:cs="Arial"/>
          <w:sz w:val="20"/>
          <w:szCs w:val="20"/>
          <w:lang w:val="nl" w:eastAsia="nl-NL"/>
        </w:rPr>
        <w:t xml:space="preserve">en gezaghebbende </w:t>
      </w:r>
      <w:r w:rsidR="002E7725">
        <w:rPr>
          <w:rFonts w:ascii="Arial" w:eastAsia="Times New Roman" w:hAnsi="Arial" w:cs="Arial"/>
          <w:sz w:val="20"/>
          <w:szCs w:val="20"/>
          <w:lang w:val="nl" w:eastAsia="nl-NL"/>
        </w:rPr>
        <w:t>ouder een andere mening is toegedaan</w:t>
      </w:r>
      <w:r w:rsidR="006866E7">
        <w:rPr>
          <w:rFonts w:ascii="Arial" w:eastAsia="Times New Roman" w:hAnsi="Arial" w:cs="Arial"/>
          <w:sz w:val="20"/>
          <w:szCs w:val="20"/>
          <w:lang w:val="nl" w:eastAsia="nl-NL"/>
        </w:rPr>
        <w:t xml:space="preserve"> </w:t>
      </w:r>
      <w:r w:rsidR="002E7725">
        <w:rPr>
          <w:rFonts w:ascii="Arial" w:eastAsia="Times New Roman" w:hAnsi="Arial" w:cs="Arial"/>
          <w:sz w:val="20"/>
          <w:szCs w:val="20"/>
          <w:lang w:val="nl" w:eastAsia="nl-NL"/>
        </w:rPr>
        <w:t xml:space="preserve">dan moet hij deze wel expliciet om toestemming vragen. Hetzelfde geldt voor het doen van een verwijzing of het geven van een advies over een behandeling. </w:t>
      </w:r>
    </w:p>
    <w:p w14:paraId="28E20249" w14:textId="77777777" w:rsidR="00E91213" w:rsidRPr="00E91213" w:rsidRDefault="00950167" w:rsidP="00E91213">
      <w:pPr>
        <w:spacing w:after="0" w:line="320" w:lineRule="atLeast"/>
        <w:rPr>
          <w:rFonts w:ascii="Arial" w:eastAsiaTheme="majorEastAsia" w:hAnsi="Arial" w:cstheme="majorBidi"/>
          <w:bCs/>
          <w:sz w:val="20"/>
          <w:szCs w:val="20"/>
        </w:rPr>
      </w:pPr>
      <w:r>
        <w:rPr>
          <w:rFonts w:ascii="Arial" w:eastAsia="Times New Roman" w:hAnsi="Arial" w:cs="Arial"/>
          <w:sz w:val="20"/>
          <w:szCs w:val="20"/>
          <w:lang w:val="nl" w:eastAsia="nl-NL"/>
        </w:rPr>
        <w:t>Hebben beide ouders (na een echtscheiding) het gezag, maar zijn zij onderling in concflict dan dienen zij dat zelf kenbaar te maken aan de therapeut.</w:t>
      </w:r>
      <w:r w:rsidR="002E7725">
        <w:rPr>
          <w:rFonts w:ascii="Arial" w:eastAsia="Times New Roman" w:hAnsi="Arial" w:cs="Arial"/>
          <w:sz w:val="20"/>
          <w:szCs w:val="20"/>
          <w:lang w:val="nl" w:eastAsia="nl-NL"/>
        </w:rPr>
        <w:t xml:space="preserve"> </w:t>
      </w:r>
    </w:p>
    <w:p w14:paraId="017E6737" w14:textId="77777777" w:rsidR="00BF0C5B" w:rsidRDefault="00BF0C5B" w:rsidP="00BF0C5B">
      <w:pPr>
        <w:spacing w:line="320" w:lineRule="atLeast"/>
        <w:rPr>
          <w:rFonts w:ascii="Arial" w:eastAsiaTheme="majorEastAsia" w:hAnsi="Arial" w:cstheme="majorBidi"/>
          <w:b/>
          <w:bCs/>
          <w:sz w:val="20"/>
          <w:szCs w:val="20"/>
        </w:rPr>
      </w:pPr>
      <w:r>
        <w:rPr>
          <w:rFonts w:ascii="Arial" w:eastAsiaTheme="majorEastAsia" w:hAnsi="Arial" w:cstheme="majorBidi"/>
          <w:b/>
          <w:bCs/>
          <w:sz w:val="20"/>
          <w:szCs w:val="20"/>
        </w:rPr>
        <w:br w:type="page"/>
      </w:r>
    </w:p>
    <w:p w14:paraId="694A6166" w14:textId="77777777" w:rsidR="00BF0C5B" w:rsidRPr="00BF0C5B" w:rsidRDefault="00BF0C5B" w:rsidP="00BF0C5B">
      <w:pPr>
        <w:keepNext/>
        <w:keepLines/>
        <w:spacing w:before="200" w:after="0" w:line="320" w:lineRule="atLeast"/>
        <w:outlineLvl w:val="1"/>
        <w:rPr>
          <w:rFonts w:ascii="Arial" w:eastAsiaTheme="majorEastAsia" w:hAnsi="Arial" w:cstheme="majorBidi"/>
          <w:b/>
          <w:bCs/>
          <w:sz w:val="28"/>
          <w:szCs w:val="28"/>
        </w:rPr>
      </w:pPr>
      <w:r>
        <w:rPr>
          <w:rFonts w:ascii="Arial" w:eastAsiaTheme="majorEastAsia" w:hAnsi="Arial" w:cstheme="majorBidi"/>
          <w:b/>
          <w:bCs/>
          <w:sz w:val="28"/>
          <w:szCs w:val="28"/>
        </w:rPr>
        <w:lastRenderedPageBreak/>
        <w:t>Recht op i</w:t>
      </w:r>
      <w:r w:rsidRPr="00BF0C5B">
        <w:rPr>
          <w:rFonts w:ascii="Arial" w:eastAsiaTheme="majorEastAsia" w:hAnsi="Arial" w:cstheme="majorBidi"/>
          <w:b/>
          <w:bCs/>
          <w:sz w:val="28"/>
          <w:szCs w:val="28"/>
        </w:rPr>
        <w:t>nformatie</w:t>
      </w:r>
      <w:r>
        <w:rPr>
          <w:rFonts w:ascii="Arial" w:eastAsiaTheme="majorEastAsia" w:hAnsi="Arial" w:cstheme="majorBidi"/>
          <w:b/>
          <w:bCs/>
          <w:sz w:val="28"/>
          <w:szCs w:val="28"/>
        </w:rPr>
        <w:t xml:space="preserve"> </w:t>
      </w:r>
      <w:r w:rsidRPr="00BF0C5B">
        <w:rPr>
          <w:rFonts w:ascii="Arial" w:eastAsiaTheme="majorEastAsia" w:hAnsi="Arial" w:cstheme="majorBidi"/>
          <w:b/>
          <w:bCs/>
          <w:sz w:val="28"/>
          <w:szCs w:val="28"/>
        </w:rPr>
        <w:t>van de niet-gezaghebbende ouder</w:t>
      </w:r>
    </w:p>
    <w:p w14:paraId="65877DA4" w14:textId="77777777" w:rsidR="00BF0C5B" w:rsidRPr="00BF0C5B" w:rsidRDefault="00C862DB" w:rsidP="00BF0C5B">
      <w:pPr>
        <w:keepNext/>
        <w:keepLines/>
        <w:spacing w:before="200" w:after="0" w:line="320" w:lineRule="atLeast"/>
        <w:outlineLvl w:val="2"/>
        <w:rPr>
          <w:rFonts w:ascii="Arial" w:eastAsiaTheme="majorEastAsia" w:hAnsi="Arial" w:cstheme="majorBidi"/>
          <w:b/>
          <w:bCs/>
          <w:i/>
          <w:sz w:val="20"/>
          <w:szCs w:val="20"/>
        </w:rPr>
      </w:pPr>
      <w:r>
        <w:rPr>
          <w:rFonts w:ascii="Arial" w:eastAsiaTheme="majorEastAsia" w:hAnsi="Arial" w:cstheme="majorBidi"/>
          <w:b/>
          <w:bCs/>
          <w:i/>
          <w:sz w:val="20"/>
          <w:szCs w:val="20"/>
        </w:rPr>
        <w:t>Wanneer r</w:t>
      </w:r>
      <w:r w:rsidR="00BF0C5B" w:rsidRPr="00BF0C5B">
        <w:rPr>
          <w:rFonts w:ascii="Arial" w:eastAsiaTheme="majorEastAsia" w:hAnsi="Arial" w:cstheme="majorBidi"/>
          <w:b/>
          <w:bCs/>
          <w:i/>
          <w:sz w:val="20"/>
          <w:szCs w:val="20"/>
        </w:rPr>
        <w:t xml:space="preserve">echt op informatie </w:t>
      </w:r>
    </w:p>
    <w:p w14:paraId="19EBDDFD" w14:textId="77777777" w:rsidR="00CE77E2" w:rsidRDefault="00BF0C5B" w:rsidP="00BF0C5B">
      <w:pPr>
        <w:spacing w:line="320" w:lineRule="atLeast"/>
        <w:rPr>
          <w:rFonts w:ascii="Arial" w:hAnsi="Arial"/>
          <w:sz w:val="20"/>
          <w:szCs w:val="20"/>
        </w:rPr>
      </w:pPr>
      <w:r w:rsidRPr="00BF0C5B">
        <w:rPr>
          <w:rFonts w:ascii="Arial" w:hAnsi="Arial"/>
          <w:sz w:val="20"/>
          <w:szCs w:val="20"/>
        </w:rPr>
        <w:t>In het Burgerlijk Wetboek is voorzien in een recht voor de niet-gezag</w:t>
      </w:r>
      <w:r>
        <w:rPr>
          <w:rFonts w:ascii="Arial" w:hAnsi="Arial"/>
          <w:sz w:val="20"/>
          <w:szCs w:val="20"/>
        </w:rPr>
        <w:t xml:space="preserve">hebbende </w:t>
      </w:r>
      <w:r w:rsidRPr="00BF0C5B">
        <w:rPr>
          <w:rFonts w:ascii="Arial" w:hAnsi="Arial"/>
          <w:sz w:val="20"/>
          <w:szCs w:val="20"/>
        </w:rPr>
        <w:t xml:space="preserve">ouder om op verzoek belangrijke informatie aangaande de verzorging en opvoeding van het kind te kunnen verkrijgen. Dit recht geldt ten opzichte van derden die beroepsmatig over die informatie beschikken, zoals leerkrachten, maatschappelijk werkers, artsen en therapeuten. </w:t>
      </w:r>
      <w:r w:rsidR="00E12AA2">
        <w:rPr>
          <w:rFonts w:ascii="Arial" w:hAnsi="Arial"/>
          <w:sz w:val="20"/>
          <w:szCs w:val="20"/>
        </w:rPr>
        <w:t xml:space="preserve">Het recht </w:t>
      </w:r>
      <w:r w:rsidR="00874DB5">
        <w:rPr>
          <w:rFonts w:ascii="Arial" w:hAnsi="Arial"/>
          <w:sz w:val="20"/>
          <w:szCs w:val="20"/>
        </w:rPr>
        <w:t xml:space="preserve">van een niet-gezaghebbende ouder </w:t>
      </w:r>
      <w:r w:rsidR="00E12AA2">
        <w:rPr>
          <w:rFonts w:ascii="Arial" w:hAnsi="Arial"/>
          <w:sz w:val="20"/>
          <w:szCs w:val="20"/>
        </w:rPr>
        <w:t xml:space="preserve">op informatie over de kinderen heeft evenwel een beperktere strekking en omvang. Waar het om gaat, is dat die ouder zich op grond van de informatie een algemeen beeld moet kunnen vormen over de staat van opvoeding en gezondheid van het kind. </w:t>
      </w:r>
      <w:r>
        <w:rPr>
          <w:rFonts w:ascii="Arial" w:hAnsi="Arial"/>
          <w:sz w:val="20"/>
          <w:szCs w:val="20"/>
        </w:rPr>
        <w:br/>
      </w:r>
      <w:r w:rsidRPr="00BF0C5B">
        <w:rPr>
          <w:rFonts w:ascii="Arial" w:hAnsi="Arial"/>
          <w:sz w:val="20"/>
          <w:szCs w:val="20"/>
        </w:rPr>
        <w:t xml:space="preserve">Vragen als: “Heeft mijn kind de afgelopen tijd gezondheidsproblemen gehad en zo ja welke?” dienen </w:t>
      </w:r>
      <w:r w:rsidR="00E12AA2">
        <w:rPr>
          <w:rFonts w:ascii="Arial" w:hAnsi="Arial"/>
          <w:sz w:val="20"/>
          <w:szCs w:val="20"/>
        </w:rPr>
        <w:t xml:space="preserve">dus </w:t>
      </w:r>
      <w:r w:rsidRPr="00BF0C5B">
        <w:rPr>
          <w:rFonts w:ascii="Arial" w:hAnsi="Arial"/>
          <w:sz w:val="20"/>
          <w:szCs w:val="20"/>
        </w:rPr>
        <w:t>wel te worden beantwoord. Op die manier moet de niet-</w:t>
      </w:r>
      <w:r>
        <w:rPr>
          <w:rFonts w:ascii="Arial" w:hAnsi="Arial"/>
          <w:sz w:val="20"/>
          <w:szCs w:val="20"/>
        </w:rPr>
        <w:t xml:space="preserve"> gezaghebbende</w:t>
      </w:r>
      <w:r w:rsidRPr="00BF0C5B">
        <w:rPr>
          <w:rFonts w:ascii="Arial" w:hAnsi="Arial"/>
          <w:sz w:val="20"/>
          <w:szCs w:val="20"/>
        </w:rPr>
        <w:t xml:space="preserve"> ouder zich, onafhankelijk van de</w:t>
      </w:r>
      <w:r>
        <w:rPr>
          <w:rFonts w:ascii="Arial" w:hAnsi="Arial"/>
          <w:sz w:val="20"/>
          <w:szCs w:val="20"/>
        </w:rPr>
        <w:t xml:space="preserve"> gezaghebbende</w:t>
      </w:r>
      <w:r w:rsidRPr="00BF0C5B">
        <w:rPr>
          <w:rFonts w:ascii="Arial" w:hAnsi="Arial"/>
          <w:sz w:val="20"/>
          <w:szCs w:val="20"/>
        </w:rPr>
        <w:t xml:space="preserve"> ouder, een beeld kunnen vormen van de verzorging en opvoeding van het kind. Krijgt een therapeut dus een verzoek om informatie van een niet-</w:t>
      </w:r>
      <w:r>
        <w:rPr>
          <w:rFonts w:ascii="Arial" w:hAnsi="Arial"/>
          <w:sz w:val="20"/>
          <w:szCs w:val="20"/>
        </w:rPr>
        <w:t xml:space="preserve"> gezaghebbende</w:t>
      </w:r>
      <w:r w:rsidRPr="00BF0C5B">
        <w:rPr>
          <w:rFonts w:ascii="Arial" w:hAnsi="Arial"/>
          <w:sz w:val="20"/>
          <w:szCs w:val="20"/>
        </w:rPr>
        <w:t xml:space="preserve"> ouder, dan </w:t>
      </w:r>
      <w:r>
        <w:rPr>
          <w:rFonts w:ascii="Arial" w:hAnsi="Arial"/>
          <w:sz w:val="20"/>
          <w:szCs w:val="20"/>
        </w:rPr>
        <w:t xml:space="preserve">is hij wettelijk niet verplicht </w:t>
      </w:r>
      <w:r w:rsidRPr="00BF0C5B">
        <w:rPr>
          <w:rFonts w:ascii="Arial" w:hAnsi="Arial"/>
          <w:sz w:val="20"/>
          <w:szCs w:val="20"/>
        </w:rPr>
        <w:t>toestemming te vragen aan de</w:t>
      </w:r>
      <w:r>
        <w:rPr>
          <w:rFonts w:ascii="Arial" w:hAnsi="Arial"/>
          <w:sz w:val="20"/>
          <w:szCs w:val="20"/>
        </w:rPr>
        <w:t xml:space="preserve"> gezaghebbende</w:t>
      </w:r>
      <w:r w:rsidRPr="00BF0C5B">
        <w:rPr>
          <w:rFonts w:ascii="Arial" w:hAnsi="Arial"/>
          <w:sz w:val="20"/>
          <w:szCs w:val="20"/>
        </w:rPr>
        <w:t xml:space="preserve"> ouder</w:t>
      </w:r>
      <w:r w:rsidR="00E12AA2">
        <w:rPr>
          <w:rFonts w:ascii="Arial" w:hAnsi="Arial"/>
          <w:sz w:val="20"/>
          <w:szCs w:val="20"/>
        </w:rPr>
        <w:t xml:space="preserve"> om deze te geven</w:t>
      </w:r>
      <w:r w:rsidRPr="00BF0C5B">
        <w:rPr>
          <w:rFonts w:ascii="Arial" w:hAnsi="Arial"/>
          <w:sz w:val="20"/>
          <w:szCs w:val="20"/>
        </w:rPr>
        <w:t xml:space="preserve">. </w:t>
      </w:r>
      <w:r>
        <w:rPr>
          <w:rFonts w:ascii="Arial" w:hAnsi="Arial"/>
          <w:sz w:val="20"/>
          <w:szCs w:val="20"/>
        </w:rPr>
        <w:br/>
      </w:r>
      <w:r>
        <w:rPr>
          <w:rFonts w:ascii="Arial" w:hAnsi="Arial"/>
          <w:b/>
          <w:i/>
          <w:sz w:val="20"/>
          <w:szCs w:val="20"/>
        </w:rPr>
        <w:br/>
      </w:r>
      <w:r w:rsidRPr="00BF0C5B">
        <w:rPr>
          <w:rFonts w:ascii="Arial" w:hAnsi="Arial"/>
          <w:b/>
          <w:i/>
          <w:sz w:val="20"/>
          <w:szCs w:val="20"/>
        </w:rPr>
        <w:t>Weigering informatie</w:t>
      </w:r>
      <w:r>
        <w:rPr>
          <w:rFonts w:ascii="Arial" w:hAnsi="Arial"/>
          <w:sz w:val="20"/>
          <w:szCs w:val="20"/>
        </w:rPr>
        <w:br/>
      </w:r>
      <w:r w:rsidRPr="00BF0C5B">
        <w:rPr>
          <w:rFonts w:ascii="Arial" w:hAnsi="Arial"/>
          <w:sz w:val="20"/>
          <w:szCs w:val="20"/>
        </w:rPr>
        <w:t>D</w:t>
      </w:r>
      <w:r>
        <w:rPr>
          <w:rFonts w:ascii="Arial" w:hAnsi="Arial"/>
          <w:sz w:val="20"/>
          <w:szCs w:val="20"/>
        </w:rPr>
        <w:t xml:space="preserve">e door een niet-gezaghebbende ouder gevraagde </w:t>
      </w:r>
      <w:r w:rsidRPr="00BF0C5B">
        <w:rPr>
          <w:rFonts w:ascii="Arial" w:hAnsi="Arial"/>
          <w:sz w:val="20"/>
          <w:szCs w:val="20"/>
        </w:rPr>
        <w:t>informatie kan worden geweigerd als het informatie betreft die ook niet aan de</w:t>
      </w:r>
      <w:r>
        <w:rPr>
          <w:rFonts w:ascii="Arial" w:hAnsi="Arial"/>
          <w:sz w:val="20"/>
          <w:szCs w:val="20"/>
        </w:rPr>
        <w:t xml:space="preserve"> gezaghebbende</w:t>
      </w:r>
      <w:r w:rsidRPr="00BF0C5B">
        <w:rPr>
          <w:rFonts w:ascii="Arial" w:hAnsi="Arial"/>
          <w:sz w:val="20"/>
          <w:szCs w:val="20"/>
        </w:rPr>
        <w:t xml:space="preserve"> ouder zou worden gegeven </w:t>
      </w:r>
      <w:r w:rsidR="00E12AA2">
        <w:rPr>
          <w:rFonts w:ascii="Arial" w:hAnsi="Arial"/>
          <w:sz w:val="20"/>
          <w:szCs w:val="20"/>
        </w:rPr>
        <w:t xml:space="preserve">(bijvoorbeeld omdat het kind hiertegen zelf nadrukkelijk bezwaar heeft gemaakt) </w:t>
      </w:r>
      <w:r w:rsidRPr="00BF0C5B">
        <w:rPr>
          <w:rFonts w:ascii="Arial" w:hAnsi="Arial"/>
          <w:sz w:val="20"/>
          <w:szCs w:val="20"/>
        </w:rPr>
        <w:t xml:space="preserve">en/of </w:t>
      </w:r>
      <w:r w:rsidR="00B6441C">
        <w:rPr>
          <w:rFonts w:ascii="Arial" w:hAnsi="Arial"/>
          <w:sz w:val="20"/>
          <w:szCs w:val="20"/>
        </w:rPr>
        <w:t xml:space="preserve">wanneer </w:t>
      </w:r>
      <w:r w:rsidRPr="00BF0C5B">
        <w:rPr>
          <w:rFonts w:ascii="Arial" w:hAnsi="Arial"/>
          <w:sz w:val="20"/>
          <w:szCs w:val="20"/>
        </w:rPr>
        <w:t>het belang van het kind zich tegen informatieverstrekking verzet.</w:t>
      </w:r>
      <w:r w:rsidR="00B6441C">
        <w:rPr>
          <w:rFonts w:ascii="Arial" w:hAnsi="Arial"/>
          <w:sz w:val="20"/>
          <w:szCs w:val="20"/>
        </w:rPr>
        <w:br/>
      </w:r>
      <w:r w:rsidR="00B6441C">
        <w:rPr>
          <w:rFonts w:ascii="Arial" w:hAnsi="Arial"/>
          <w:sz w:val="20"/>
          <w:szCs w:val="20"/>
        </w:rPr>
        <w:br/>
      </w:r>
      <w:r w:rsidRPr="00BF0C5B">
        <w:rPr>
          <w:rFonts w:ascii="Arial" w:hAnsi="Arial"/>
          <w:b/>
          <w:i/>
          <w:sz w:val="20"/>
          <w:szCs w:val="20"/>
        </w:rPr>
        <w:t>Geen inzagerecht</w:t>
      </w:r>
      <w:r>
        <w:rPr>
          <w:rFonts w:ascii="Arial" w:hAnsi="Arial"/>
          <w:sz w:val="20"/>
          <w:szCs w:val="20"/>
        </w:rPr>
        <w:br/>
      </w:r>
      <w:r w:rsidRPr="00BF0C5B">
        <w:rPr>
          <w:rFonts w:ascii="Arial" w:hAnsi="Arial"/>
          <w:sz w:val="20"/>
          <w:szCs w:val="20"/>
        </w:rPr>
        <w:t>Het recht op informatie van de niet-</w:t>
      </w:r>
      <w:r>
        <w:rPr>
          <w:rFonts w:ascii="Arial" w:hAnsi="Arial"/>
          <w:sz w:val="20"/>
          <w:szCs w:val="20"/>
        </w:rPr>
        <w:t xml:space="preserve"> gezaghebbende</w:t>
      </w:r>
      <w:r w:rsidRPr="00BF0C5B">
        <w:rPr>
          <w:rFonts w:ascii="Arial" w:hAnsi="Arial"/>
          <w:sz w:val="20"/>
          <w:szCs w:val="20"/>
        </w:rPr>
        <w:t xml:space="preserve"> ouder omvat geen inzagerecht. Ook kan de therapeut zich beperken tot globale, feitelijke en belangrijke informatie (doelgericht). Een </w:t>
      </w:r>
      <w:r w:rsidR="00EE4E98">
        <w:rPr>
          <w:rFonts w:ascii="Arial" w:hAnsi="Arial"/>
          <w:sz w:val="20"/>
          <w:szCs w:val="20"/>
        </w:rPr>
        <w:t xml:space="preserve">(subjectieve) </w:t>
      </w:r>
      <w:r w:rsidRPr="00BF0C5B">
        <w:rPr>
          <w:rFonts w:ascii="Arial" w:hAnsi="Arial"/>
          <w:sz w:val="20"/>
          <w:szCs w:val="20"/>
        </w:rPr>
        <w:t xml:space="preserve">vraag als: “Vindt u het ook niet toevallig dat mijn kind, sinds ze minder contact met mij heeft, veel vaker in bed plast?” hoeft derhalve niet te worden beantwoord. Ook de vraag: “Is mijn kind gisteren bij u geweest en wanneer komt het weer?” hoeft niet te worden beantwoord. De therapeut is geen intermediair tussen ex-echtelieden in geval van conflicten over de naleving van een omgangsregeling. </w:t>
      </w:r>
      <w:r w:rsidR="00B6441C">
        <w:rPr>
          <w:rFonts w:ascii="Arial" w:hAnsi="Arial"/>
          <w:sz w:val="20"/>
          <w:szCs w:val="20"/>
        </w:rPr>
        <w:br/>
      </w:r>
      <w:r w:rsidR="00B6441C">
        <w:rPr>
          <w:rFonts w:ascii="Arial" w:hAnsi="Arial"/>
          <w:sz w:val="20"/>
          <w:szCs w:val="20"/>
        </w:rPr>
        <w:br/>
      </w:r>
      <w:r w:rsidRPr="00BF0C5B">
        <w:rPr>
          <w:rFonts w:ascii="Arial" w:eastAsiaTheme="majorEastAsia" w:hAnsi="Arial" w:cstheme="majorBidi"/>
          <w:b/>
          <w:bCs/>
          <w:i/>
          <w:sz w:val="20"/>
          <w:szCs w:val="20"/>
        </w:rPr>
        <w:t>Informatie aan ouders/procespartijen</w:t>
      </w:r>
      <w:r w:rsidR="00B6441C">
        <w:rPr>
          <w:rFonts w:ascii="Arial" w:eastAsiaTheme="majorEastAsia" w:hAnsi="Arial" w:cstheme="majorBidi"/>
          <w:b/>
          <w:bCs/>
          <w:i/>
          <w:sz w:val="20"/>
          <w:szCs w:val="20"/>
        </w:rPr>
        <w:br/>
      </w:r>
      <w:r w:rsidRPr="00BF0C5B">
        <w:rPr>
          <w:rFonts w:ascii="Arial" w:hAnsi="Arial"/>
          <w:sz w:val="20"/>
          <w:szCs w:val="20"/>
        </w:rPr>
        <w:t xml:space="preserve">Het komt regelmatig voor dat ouders een therapeut om informatie over hun kind vragen met het directe oogmerk deze te gebruiken in een juridische procedure over (een wijziging in) de gezags- en/of omgangsregeling met het kind. </w:t>
      </w:r>
      <w:r w:rsidR="00971D88">
        <w:rPr>
          <w:rFonts w:ascii="Arial" w:hAnsi="Arial"/>
          <w:sz w:val="20"/>
          <w:szCs w:val="20"/>
        </w:rPr>
        <w:t xml:space="preserve">De therapeut moet in beginsel aan dit verzoek voldoen, mits het verzoek afkomstig is van een ouder die met het gezag is belast, en mits voldaan wordt aan de leeftijdsspecifieke regels voor het recht van ouders op inzage in een afschrift van het medische dossier van hun kind. </w:t>
      </w:r>
      <w:r w:rsidR="004A46D7">
        <w:rPr>
          <w:rFonts w:ascii="Arial" w:hAnsi="Arial"/>
          <w:sz w:val="20"/>
          <w:szCs w:val="20"/>
        </w:rPr>
        <w:t xml:space="preserve">Wanneer de therapeut niet bereid is de verzochte informatie te verstrekken, </w:t>
      </w:r>
      <w:r w:rsidR="00CE77E2">
        <w:rPr>
          <w:rFonts w:ascii="Arial" w:hAnsi="Arial"/>
          <w:sz w:val="20"/>
          <w:szCs w:val="20"/>
        </w:rPr>
        <w:t>zal dit zij</w:t>
      </w:r>
      <w:r w:rsidR="00874DB5">
        <w:rPr>
          <w:rFonts w:ascii="Arial" w:hAnsi="Arial"/>
          <w:sz w:val="20"/>
          <w:szCs w:val="20"/>
        </w:rPr>
        <w:t>n</w:t>
      </w:r>
      <w:r w:rsidR="00CE77E2">
        <w:rPr>
          <w:rFonts w:ascii="Arial" w:hAnsi="Arial"/>
          <w:sz w:val="20"/>
          <w:szCs w:val="20"/>
        </w:rPr>
        <w:t xml:space="preserve"> op basis van ‘goed hulpverlenerschap’en </w:t>
      </w:r>
      <w:r w:rsidR="004A46D7">
        <w:rPr>
          <w:rFonts w:ascii="Arial" w:hAnsi="Arial"/>
          <w:sz w:val="20"/>
          <w:szCs w:val="20"/>
        </w:rPr>
        <w:t xml:space="preserve">dient </w:t>
      </w:r>
      <w:r w:rsidR="00CE77E2">
        <w:rPr>
          <w:rFonts w:ascii="Arial" w:hAnsi="Arial"/>
          <w:sz w:val="20"/>
          <w:szCs w:val="20"/>
        </w:rPr>
        <w:t>de therapeut</w:t>
      </w:r>
      <w:r w:rsidR="004A46D7">
        <w:rPr>
          <w:rFonts w:ascii="Arial" w:hAnsi="Arial"/>
          <w:sz w:val="20"/>
          <w:szCs w:val="20"/>
        </w:rPr>
        <w:t xml:space="preserve"> dit zorgvuldig te motiveren</w:t>
      </w:r>
      <w:r w:rsidR="00234B76">
        <w:rPr>
          <w:rFonts w:ascii="Arial" w:hAnsi="Arial"/>
          <w:sz w:val="20"/>
          <w:szCs w:val="20"/>
        </w:rPr>
        <w:t xml:space="preserve">. </w:t>
      </w:r>
      <w:r w:rsidR="00CE77E2">
        <w:rPr>
          <w:rFonts w:ascii="Arial" w:hAnsi="Arial"/>
          <w:sz w:val="20"/>
          <w:szCs w:val="20"/>
        </w:rPr>
        <w:t xml:space="preserve">Bij deze </w:t>
      </w:r>
      <w:r w:rsidR="00234B76">
        <w:rPr>
          <w:rFonts w:ascii="Arial" w:hAnsi="Arial"/>
          <w:sz w:val="20"/>
          <w:szCs w:val="20"/>
        </w:rPr>
        <w:t xml:space="preserve">keuze </w:t>
      </w:r>
      <w:r w:rsidR="002B12AF">
        <w:rPr>
          <w:rFonts w:ascii="Arial" w:hAnsi="Arial"/>
          <w:sz w:val="20"/>
          <w:szCs w:val="20"/>
        </w:rPr>
        <w:t xml:space="preserve">zal steeds het belang van het kind voorop </w:t>
      </w:r>
      <w:r w:rsidR="00234B76">
        <w:rPr>
          <w:rFonts w:ascii="Arial" w:hAnsi="Arial"/>
          <w:sz w:val="20"/>
          <w:szCs w:val="20"/>
        </w:rPr>
        <w:t xml:space="preserve">moeten </w:t>
      </w:r>
      <w:r w:rsidR="002B12AF">
        <w:rPr>
          <w:rFonts w:ascii="Arial" w:hAnsi="Arial"/>
          <w:sz w:val="20"/>
          <w:szCs w:val="20"/>
        </w:rPr>
        <w:t>st</w:t>
      </w:r>
      <w:r w:rsidR="00CE77E2">
        <w:rPr>
          <w:rFonts w:ascii="Arial" w:hAnsi="Arial"/>
          <w:sz w:val="20"/>
          <w:szCs w:val="20"/>
        </w:rPr>
        <w:t>aa</w:t>
      </w:r>
      <w:r w:rsidR="002B12AF">
        <w:rPr>
          <w:rFonts w:ascii="Arial" w:hAnsi="Arial"/>
          <w:sz w:val="20"/>
          <w:szCs w:val="20"/>
        </w:rPr>
        <w:t>n</w:t>
      </w:r>
      <w:r w:rsidR="00CE77E2">
        <w:rPr>
          <w:rFonts w:ascii="Arial" w:hAnsi="Arial"/>
          <w:sz w:val="20"/>
          <w:szCs w:val="20"/>
        </w:rPr>
        <w:t xml:space="preserve">. </w:t>
      </w:r>
      <w:r w:rsidR="002B12AF">
        <w:rPr>
          <w:rFonts w:ascii="Arial" w:hAnsi="Arial"/>
          <w:sz w:val="20"/>
          <w:szCs w:val="20"/>
        </w:rPr>
        <w:t xml:space="preserve"> </w:t>
      </w:r>
    </w:p>
    <w:p w14:paraId="08AFEB7C" w14:textId="77777777" w:rsidR="00BF0C5B" w:rsidRPr="00BF0C5B" w:rsidRDefault="002B12AF" w:rsidP="00BF0C5B">
      <w:pPr>
        <w:spacing w:line="320" w:lineRule="atLeast"/>
        <w:rPr>
          <w:rFonts w:ascii="Arial" w:eastAsiaTheme="majorEastAsia" w:hAnsi="Arial" w:cstheme="majorBidi"/>
          <w:b/>
          <w:bCs/>
          <w:i/>
          <w:sz w:val="20"/>
          <w:szCs w:val="20"/>
        </w:rPr>
      </w:pPr>
      <w:r>
        <w:rPr>
          <w:rFonts w:ascii="Arial" w:hAnsi="Arial"/>
          <w:sz w:val="20"/>
          <w:szCs w:val="20"/>
        </w:rPr>
        <w:t>Vraagt de niet-gezaghebbende ouder om informatie over zijn kind met het directe oogmerk deze te gebruiken in een juridische procedure over (een wijziging in) de gezags- en/of omgangsregeling met het kind, dan dient</w:t>
      </w:r>
      <w:r w:rsidR="00CE77E2">
        <w:rPr>
          <w:rFonts w:ascii="Arial" w:hAnsi="Arial"/>
          <w:sz w:val="20"/>
          <w:szCs w:val="20"/>
        </w:rPr>
        <w:t xml:space="preserve"> </w:t>
      </w:r>
      <w:r w:rsidR="006A2A20">
        <w:rPr>
          <w:rFonts w:ascii="Arial" w:hAnsi="Arial"/>
          <w:sz w:val="20"/>
          <w:szCs w:val="20"/>
        </w:rPr>
        <w:t>hier</w:t>
      </w:r>
      <w:r>
        <w:rPr>
          <w:rFonts w:ascii="Arial" w:hAnsi="Arial"/>
          <w:sz w:val="20"/>
          <w:szCs w:val="20"/>
        </w:rPr>
        <w:t xml:space="preserve"> terughoudend mee om te </w:t>
      </w:r>
      <w:r w:rsidR="006A2A20">
        <w:rPr>
          <w:rFonts w:ascii="Arial" w:hAnsi="Arial"/>
          <w:sz w:val="20"/>
          <w:szCs w:val="20"/>
        </w:rPr>
        <w:t>worden ge</w:t>
      </w:r>
      <w:r>
        <w:rPr>
          <w:rFonts w:ascii="Arial" w:hAnsi="Arial"/>
          <w:sz w:val="20"/>
          <w:szCs w:val="20"/>
        </w:rPr>
        <w:t xml:space="preserve">gaan. </w:t>
      </w:r>
      <w:r w:rsidR="00831345">
        <w:rPr>
          <w:rFonts w:ascii="Arial" w:hAnsi="Arial"/>
          <w:sz w:val="20"/>
          <w:szCs w:val="20"/>
        </w:rPr>
        <w:t>O</w:t>
      </w:r>
      <w:r w:rsidR="00831345" w:rsidRPr="00BF0C5B">
        <w:rPr>
          <w:rFonts w:ascii="Arial" w:hAnsi="Arial"/>
          <w:sz w:val="20"/>
          <w:szCs w:val="20"/>
        </w:rPr>
        <w:t xml:space="preserve">ok in dit verband </w:t>
      </w:r>
      <w:r w:rsidR="00831345">
        <w:rPr>
          <w:rFonts w:ascii="Arial" w:hAnsi="Arial"/>
          <w:sz w:val="20"/>
          <w:szCs w:val="20"/>
        </w:rPr>
        <w:t xml:space="preserve">wordt </w:t>
      </w:r>
      <w:r w:rsidR="00831345" w:rsidRPr="00BF0C5B">
        <w:rPr>
          <w:rFonts w:ascii="Arial" w:hAnsi="Arial"/>
          <w:sz w:val="20"/>
          <w:szCs w:val="20"/>
        </w:rPr>
        <w:t xml:space="preserve">benadrukt dat een behandelend therapeut </w:t>
      </w:r>
      <w:r w:rsidR="00831345">
        <w:rPr>
          <w:rFonts w:ascii="Arial" w:hAnsi="Arial"/>
          <w:sz w:val="20"/>
          <w:szCs w:val="20"/>
        </w:rPr>
        <w:t xml:space="preserve">het belang van het kind voorop dient te stellen, zodat hij </w:t>
      </w:r>
      <w:r w:rsidR="00831345" w:rsidRPr="00BF0C5B">
        <w:rPr>
          <w:rFonts w:ascii="Arial" w:hAnsi="Arial"/>
          <w:sz w:val="20"/>
          <w:szCs w:val="20"/>
        </w:rPr>
        <w:t xml:space="preserve">zich te allen tijde </w:t>
      </w:r>
      <w:r w:rsidR="00831345">
        <w:rPr>
          <w:rFonts w:ascii="Arial" w:hAnsi="Arial"/>
          <w:sz w:val="20"/>
          <w:szCs w:val="20"/>
        </w:rPr>
        <w:t xml:space="preserve">dient </w:t>
      </w:r>
      <w:r w:rsidR="00831345" w:rsidRPr="00BF0C5B">
        <w:rPr>
          <w:rFonts w:ascii="Arial" w:hAnsi="Arial"/>
          <w:sz w:val="20"/>
          <w:szCs w:val="20"/>
        </w:rPr>
        <w:t>te beperken tot het verstrekken van feitelijke</w:t>
      </w:r>
      <w:r w:rsidR="00831345">
        <w:rPr>
          <w:rFonts w:ascii="Arial" w:hAnsi="Arial"/>
          <w:sz w:val="20"/>
          <w:szCs w:val="20"/>
        </w:rPr>
        <w:t>, relevante (medische)</w:t>
      </w:r>
      <w:r w:rsidR="00831345" w:rsidRPr="00BF0C5B">
        <w:rPr>
          <w:rFonts w:ascii="Arial" w:hAnsi="Arial"/>
          <w:sz w:val="20"/>
          <w:szCs w:val="20"/>
        </w:rPr>
        <w:t xml:space="preserve"> informatie</w:t>
      </w:r>
      <w:r w:rsidR="00831345">
        <w:rPr>
          <w:rFonts w:ascii="Arial" w:hAnsi="Arial"/>
          <w:sz w:val="20"/>
          <w:szCs w:val="20"/>
        </w:rPr>
        <w:t xml:space="preserve">, zonder een </w:t>
      </w:r>
      <w:r w:rsidR="00831345">
        <w:rPr>
          <w:rFonts w:ascii="Arial" w:hAnsi="Arial"/>
          <w:sz w:val="20"/>
          <w:szCs w:val="20"/>
        </w:rPr>
        <w:lastRenderedPageBreak/>
        <w:t>oordeel te geven</w:t>
      </w:r>
      <w:r w:rsidR="00831345" w:rsidRPr="00BF0C5B">
        <w:rPr>
          <w:rFonts w:ascii="Arial" w:hAnsi="Arial"/>
          <w:sz w:val="20"/>
          <w:szCs w:val="20"/>
        </w:rPr>
        <w:t>.</w:t>
      </w:r>
      <w:r w:rsidR="00831345">
        <w:rPr>
          <w:rFonts w:ascii="Arial" w:hAnsi="Arial"/>
          <w:sz w:val="20"/>
          <w:szCs w:val="20"/>
        </w:rPr>
        <w:t xml:space="preserve"> </w:t>
      </w:r>
      <w:r w:rsidR="00831345">
        <w:rPr>
          <w:rFonts w:ascii="Arial" w:hAnsi="Arial"/>
          <w:sz w:val="20"/>
          <w:szCs w:val="20"/>
        </w:rPr>
        <w:br/>
      </w:r>
      <w:r w:rsidR="00BF0C5B" w:rsidRPr="00BF0C5B">
        <w:rPr>
          <w:rFonts w:ascii="Arial" w:hAnsi="Arial"/>
          <w:sz w:val="20"/>
          <w:szCs w:val="20"/>
        </w:rPr>
        <w:t xml:space="preserve">Het is </w:t>
      </w:r>
      <w:r w:rsidR="00831345">
        <w:rPr>
          <w:rFonts w:ascii="Arial" w:hAnsi="Arial"/>
          <w:sz w:val="20"/>
          <w:szCs w:val="20"/>
        </w:rPr>
        <w:t xml:space="preserve">immers </w:t>
      </w:r>
      <w:r w:rsidR="00BF0C5B" w:rsidRPr="00BF0C5B">
        <w:rPr>
          <w:rFonts w:ascii="Arial" w:hAnsi="Arial"/>
          <w:sz w:val="20"/>
          <w:szCs w:val="20"/>
        </w:rPr>
        <w:t xml:space="preserve">de taak van de kinderrechter en niet van de therapeut, om te bepalen welke omgangs- en/of gezagsregeling in het belang van het kind is. </w:t>
      </w:r>
      <w:r w:rsidR="00831345">
        <w:rPr>
          <w:rFonts w:ascii="Arial" w:hAnsi="Arial"/>
          <w:sz w:val="20"/>
          <w:szCs w:val="20"/>
        </w:rPr>
        <w:t xml:space="preserve">Is de niet-gezaghebbende ouder het niet eens met de (omvang van de) informatie die aan hem is verstrekt, dan wel met de afwijzing van zijn verzoek, dan kan hij dat aankaarten bij de rechter die kan bepalen dat de informatie alsnog dient te worden verstrekt. </w:t>
      </w:r>
      <w:r w:rsidR="00B6441C">
        <w:rPr>
          <w:rFonts w:ascii="Arial" w:hAnsi="Arial"/>
          <w:sz w:val="20"/>
          <w:szCs w:val="20"/>
        </w:rPr>
        <w:br/>
      </w:r>
      <w:r w:rsidR="00874DB5">
        <w:rPr>
          <w:rFonts w:ascii="Arial" w:hAnsi="Arial"/>
          <w:sz w:val="20"/>
          <w:szCs w:val="20"/>
        </w:rPr>
        <w:t>Het a</w:t>
      </w:r>
      <w:r w:rsidR="00B6441C">
        <w:rPr>
          <w:rFonts w:ascii="Arial" w:hAnsi="Arial"/>
          <w:sz w:val="20"/>
          <w:szCs w:val="20"/>
        </w:rPr>
        <w:t xml:space="preserve">dvies </w:t>
      </w:r>
      <w:r w:rsidR="00874DB5">
        <w:rPr>
          <w:rFonts w:ascii="Arial" w:hAnsi="Arial"/>
          <w:sz w:val="20"/>
          <w:szCs w:val="20"/>
        </w:rPr>
        <w:t xml:space="preserve">is </w:t>
      </w:r>
      <w:r w:rsidR="00B6441C">
        <w:rPr>
          <w:rFonts w:ascii="Arial" w:hAnsi="Arial"/>
          <w:sz w:val="20"/>
          <w:szCs w:val="20"/>
        </w:rPr>
        <w:t>wanneer je als therapeut in deze situatie terechtkomt: raadpleeg een deskundige via de beroepsvereniging, RBCZ, of de rechtsbijstandsverzekering.</w:t>
      </w:r>
    </w:p>
    <w:p w14:paraId="5FE9ACD7" w14:textId="77777777" w:rsidR="00BF0C5B" w:rsidRPr="00BF0C5B" w:rsidRDefault="00BF0C5B" w:rsidP="00BF0C5B">
      <w:pPr>
        <w:spacing w:line="320" w:lineRule="atLeast"/>
        <w:rPr>
          <w:sz w:val="20"/>
          <w:szCs w:val="20"/>
        </w:rPr>
      </w:pPr>
    </w:p>
    <w:sectPr w:rsidR="00BF0C5B" w:rsidRPr="00BF0C5B" w:rsidSect="001A71E5">
      <w:footerReference w:type="default" r:id="rId9"/>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3BDE3" w14:textId="77777777" w:rsidR="003B0676" w:rsidRDefault="003B0676" w:rsidP="00B8249D">
      <w:pPr>
        <w:spacing w:after="0" w:line="240" w:lineRule="auto"/>
      </w:pPr>
      <w:r>
        <w:separator/>
      </w:r>
    </w:p>
  </w:endnote>
  <w:endnote w:type="continuationSeparator" w:id="0">
    <w:p w14:paraId="2CC25C37" w14:textId="77777777" w:rsidR="003B0676" w:rsidRDefault="003B0676" w:rsidP="00B8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Demibold Roman">
    <w:altName w:val="Times New Roman"/>
    <w:charset w:val="00"/>
    <w:family w:val="roman"/>
    <w:pitch w:val="default"/>
  </w:font>
  <w:font w:name="LilyUPC">
    <w:altName w:val="LilyUPC"/>
    <w:charset w:val="DE"/>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609335"/>
      <w:docPartObj>
        <w:docPartGallery w:val="Page Numbers (Bottom of Page)"/>
        <w:docPartUnique/>
      </w:docPartObj>
    </w:sdtPr>
    <w:sdtEndPr/>
    <w:sdtContent>
      <w:p w14:paraId="6B034919" w14:textId="77777777" w:rsidR="001A71E5" w:rsidRDefault="001A71E5">
        <w:pPr>
          <w:pStyle w:val="Voettekst"/>
          <w:jc w:val="right"/>
        </w:pPr>
        <w:r>
          <w:fldChar w:fldCharType="begin"/>
        </w:r>
        <w:r>
          <w:instrText>PAGE   \* MERGEFORMAT</w:instrText>
        </w:r>
        <w:r>
          <w:fldChar w:fldCharType="separate"/>
        </w:r>
        <w:r w:rsidR="00161797">
          <w:rPr>
            <w:noProof/>
          </w:rPr>
          <w:t>7</w:t>
        </w:r>
        <w:r>
          <w:fldChar w:fldCharType="end"/>
        </w:r>
      </w:p>
    </w:sdtContent>
  </w:sdt>
  <w:p w14:paraId="78183512" w14:textId="77777777" w:rsidR="001A71E5" w:rsidRDefault="001A71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74DA5" w14:textId="77777777" w:rsidR="003B0676" w:rsidRDefault="003B0676" w:rsidP="00B8249D">
      <w:pPr>
        <w:spacing w:after="0" w:line="240" w:lineRule="auto"/>
      </w:pPr>
      <w:r>
        <w:separator/>
      </w:r>
    </w:p>
  </w:footnote>
  <w:footnote w:type="continuationSeparator" w:id="0">
    <w:p w14:paraId="1670E36E" w14:textId="77777777" w:rsidR="003B0676" w:rsidRDefault="003B0676" w:rsidP="00B8249D">
      <w:pPr>
        <w:spacing w:after="0" w:line="240" w:lineRule="auto"/>
      </w:pPr>
      <w:r>
        <w:continuationSeparator/>
      </w:r>
    </w:p>
  </w:footnote>
  <w:footnote w:id="1">
    <w:p w14:paraId="3AA9DFBC" w14:textId="77777777" w:rsidR="00F231D4" w:rsidRDefault="00104AF1">
      <w:pPr>
        <w:pStyle w:val="Voetnoottekst"/>
        <w:rPr>
          <w:rFonts w:ascii="Calibri" w:hAnsi="Calibri" w:cs="Arial"/>
        </w:rPr>
      </w:pPr>
      <w:r w:rsidRPr="006E3A59">
        <w:rPr>
          <w:rStyle w:val="Voetnootmarkering"/>
          <w:rFonts w:ascii="Arial" w:hAnsi="Arial" w:cs="Arial"/>
          <w:sz w:val="16"/>
          <w:szCs w:val="16"/>
        </w:rPr>
        <w:footnoteRef/>
      </w:r>
      <w:r w:rsidRPr="006E3A59">
        <w:rPr>
          <w:rFonts w:ascii="Arial" w:hAnsi="Arial" w:cs="Arial"/>
          <w:sz w:val="16"/>
          <w:szCs w:val="16"/>
        </w:rPr>
        <w:t xml:space="preserve"> </w:t>
      </w:r>
      <w:r w:rsidRPr="00874DB5">
        <w:rPr>
          <w:rFonts w:ascii="Calibri" w:hAnsi="Calibri" w:cs="Arial"/>
        </w:rPr>
        <w:t>In het gezagsregister staan beslissingen van de rechter over het gezag over minderjarige kinderen.</w:t>
      </w:r>
    </w:p>
    <w:p w14:paraId="21F90F6F" w14:textId="77777777" w:rsidR="00104AF1" w:rsidRPr="00874DB5" w:rsidRDefault="00104AF1">
      <w:pPr>
        <w:pStyle w:val="Voetnoottekst"/>
        <w:rPr>
          <w:rFonts w:ascii="Calibri" w:hAnsi="Calibri" w:cs="Arial"/>
        </w:rPr>
      </w:pPr>
      <w:r w:rsidRPr="00874DB5">
        <w:rPr>
          <w:rFonts w:ascii="Calibri" w:hAnsi="Calibri" w:cs="Arial"/>
        </w:rPr>
        <w:t xml:space="preserve">Gezag ‘van rechtswege’, zoals het gezag van moeders, ouders tijdens huwelijk of geregistreerd partnerschap en gezamenlijk gezag na echtscheiding, staan er </w:t>
      </w:r>
      <w:r w:rsidRPr="00874DB5">
        <w:rPr>
          <w:rFonts w:ascii="Calibri" w:hAnsi="Calibri" w:cs="Arial"/>
          <w:b/>
        </w:rPr>
        <w:t>niet</w:t>
      </w:r>
      <w:r w:rsidRPr="00874DB5">
        <w:rPr>
          <w:rFonts w:ascii="Calibri" w:hAnsi="Calibri" w:cs="Arial"/>
        </w:rPr>
        <w:t xml:space="preserve"> in. Gezamenlijk gezag van een ouder en diens partner en gezamenlijke voogdij worden wel in het register vermeld. </w:t>
      </w:r>
    </w:p>
  </w:footnote>
  <w:footnote w:id="2">
    <w:p w14:paraId="6AD1CA85" w14:textId="77777777" w:rsidR="00927079" w:rsidRDefault="00927079">
      <w:pPr>
        <w:pStyle w:val="Voetnoottekst"/>
      </w:pPr>
      <w:r>
        <w:rPr>
          <w:rStyle w:val="Voetnootmarkering"/>
        </w:rPr>
        <w:footnoteRef/>
      </w:r>
      <w:r>
        <w:t xml:space="preserve"> In de Wkkgz wordt gesproken over een schriftelijke behandelovereenkomst als er sprake is van een instelling. </w:t>
      </w:r>
      <w:r w:rsidR="00BE0871">
        <w:t xml:space="preserve">Hoofdstuk 2 artikel 4. </w:t>
      </w:r>
      <w:r>
        <w:t>Wij vermoeden dat hier niet de ZZP’er wordt bedoeld. Mocht dit in de loop der tijd anders blijken te zijn, wordt dit met de beroepsverenigingen gecommuniceerd.</w:t>
      </w:r>
    </w:p>
  </w:footnote>
  <w:footnote w:id="3">
    <w:p w14:paraId="0D534F2C" w14:textId="77777777" w:rsidR="006E3A59" w:rsidRPr="00874DB5" w:rsidRDefault="006E3A59">
      <w:pPr>
        <w:pStyle w:val="Voetnoottekst"/>
        <w:rPr>
          <w:rFonts w:ascii="Calibri" w:hAnsi="Calibri"/>
        </w:rPr>
      </w:pPr>
      <w:r w:rsidRPr="00874DB5">
        <w:rPr>
          <w:rStyle w:val="Voetnootmarkering"/>
          <w:rFonts w:ascii="Calibri" w:hAnsi="Calibri"/>
        </w:rPr>
        <w:footnoteRef/>
      </w:r>
      <w:r w:rsidRPr="00874DB5">
        <w:rPr>
          <w:rFonts w:ascii="Calibri" w:hAnsi="Calibri"/>
        </w:rPr>
        <w:t xml:space="preserve"> Een overeenkomst komt tot stand door opdracht en aanvaarding. Wanneer de ouder van een kind bij de therapeut komt met een hulpvraag en de therapeut hierop ingaat door het kind te gaan behandelen, is er sprake van een behandelovereenkomst (mondeling).</w:t>
      </w:r>
    </w:p>
  </w:footnote>
  <w:footnote w:id="4">
    <w:p w14:paraId="50111264" w14:textId="77777777" w:rsidR="00B8249D" w:rsidRPr="00133CB6" w:rsidRDefault="00B8249D">
      <w:pPr>
        <w:pStyle w:val="Voetnoottekst"/>
        <w:rPr>
          <w:rFonts w:ascii="Arial" w:hAnsi="Arial" w:cs="Arial"/>
          <w:sz w:val="16"/>
          <w:szCs w:val="16"/>
        </w:rPr>
      </w:pPr>
      <w:r w:rsidRPr="00874DB5">
        <w:rPr>
          <w:rStyle w:val="Voetnootmarkering"/>
          <w:rFonts w:ascii="Calibri" w:hAnsi="Calibri" w:cs="Arial"/>
        </w:rPr>
        <w:footnoteRef/>
      </w:r>
      <w:r w:rsidRPr="00874DB5">
        <w:rPr>
          <w:rFonts w:ascii="Calibri" w:hAnsi="Calibri" w:cs="Arial"/>
        </w:rPr>
        <w:t xml:space="preserve"> WGBO: Wet op de geneeskundige behandelovereenkomst</w:t>
      </w:r>
      <w:r w:rsidRPr="00133CB6">
        <w:rPr>
          <w:rFonts w:ascii="Arial" w:hAnsi="Arial" w:cs="Arial"/>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16E855E-AE82-4AB4-BCD5-96CF4C6A56EC}"/>
    <w:docVar w:name="dgnword-eventsink" w:val="120274800"/>
  </w:docVars>
  <w:rsids>
    <w:rsidRoot w:val="00BB0202"/>
    <w:rsid w:val="0000245D"/>
    <w:rsid w:val="00003CA9"/>
    <w:rsid w:val="0000407A"/>
    <w:rsid w:val="000325A3"/>
    <w:rsid w:val="00050CFC"/>
    <w:rsid w:val="00064F01"/>
    <w:rsid w:val="00076196"/>
    <w:rsid w:val="000B073A"/>
    <w:rsid w:val="000E3809"/>
    <w:rsid w:val="000E6640"/>
    <w:rsid w:val="000F129D"/>
    <w:rsid w:val="000F2182"/>
    <w:rsid w:val="00104AF1"/>
    <w:rsid w:val="001218B9"/>
    <w:rsid w:val="00133CB6"/>
    <w:rsid w:val="00161797"/>
    <w:rsid w:val="001838CD"/>
    <w:rsid w:val="001A71E5"/>
    <w:rsid w:val="001B6028"/>
    <w:rsid w:val="002179A6"/>
    <w:rsid w:val="00234B76"/>
    <w:rsid w:val="002707C6"/>
    <w:rsid w:val="00273BFE"/>
    <w:rsid w:val="00285951"/>
    <w:rsid w:val="002B12AF"/>
    <w:rsid w:val="002E7725"/>
    <w:rsid w:val="002F6183"/>
    <w:rsid w:val="00302831"/>
    <w:rsid w:val="00356AF2"/>
    <w:rsid w:val="00384EA8"/>
    <w:rsid w:val="003B0004"/>
    <w:rsid w:val="003B0676"/>
    <w:rsid w:val="003B27E8"/>
    <w:rsid w:val="003D67F1"/>
    <w:rsid w:val="003E375F"/>
    <w:rsid w:val="00445BBC"/>
    <w:rsid w:val="004778B3"/>
    <w:rsid w:val="004A46D7"/>
    <w:rsid w:val="004B6FEF"/>
    <w:rsid w:val="004F50C0"/>
    <w:rsid w:val="00517F09"/>
    <w:rsid w:val="005576B9"/>
    <w:rsid w:val="006033CE"/>
    <w:rsid w:val="00640943"/>
    <w:rsid w:val="00647E54"/>
    <w:rsid w:val="006866E7"/>
    <w:rsid w:val="006A1852"/>
    <w:rsid w:val="006A2A20"/>
    <w:rsid w:val="006A725F"/>
    <w:rsid w:val="006D3073"/>
    <w:rsid w:val="006E3A59"/>
    <w:rsid w:val="00706A60"/>
    <w:rsid w:val="0079433A"/>
    <w:rsid w:val="007E5B2A"/>
    <w:rsid w:val="00831119"/>
    <w:rsid w:val="00831345"/>
    <w:rsid w:val="00874DB5"/>
    <w:rsid w:val="008A3DCC"/>
    <w:rsid w:val="008B0CCB"/>
    <w:rsid w:val="008B2986"/>
    <w:rsid w:val="008F0279"/>
    <w:rsid w:val="00904A66"/>
    <w:rsid w:val="00927079"/>
    <w:rsid w:val="00940849"/>
    <w:rsid w:val="0094600C"/>
    <w:rsid w:val="00947D39"/>
    <w:rsid w:val="00950167"/>
    <w:rsid w:val="00971D88"/>
    <w:rsid w:val="009C1C67"/>
    <w:rsid w:val="00A142FF"/>
    <w:rsid w:val="00A33DC3"/>
    <w:rsid w:val="00AB6A7B"/>
    <w:rsid w:val="00AF54BB"/>
    <w:rsid w:val="00B30A6F"/>
    <w:rsid w:val="00B6441C"/>
    <w:rsid w:val="00B8249D"/>
    <w:rsid w:val="00B942F5"/>
    <w:rsid w:val="00BB0202"/>
    <w:rsid w:val="00BE0871"/>
    <w:rsid w:val="00BF0C5B"/>
    <w:rsid w:val="00C62C5A"/>
    <w:rsid w:val="00C862DB"/>
    <w:rsid w:val="00CA492B"/>
    <w:rsid w:val="00CB34D9"/>
    <w:rsid w:val="00CC7980"/>
    <w:rsid w:val="00CD5B89"/>
    <w:rsid w:val="00CE5CB8"/>
    <w:rsid w:val="00CE77E2"/>
    <w:rsid w:val="00D01D76"/>
    <w:rsid w:val="00D378F5"/>
    <w:rsid w:val="00D63D18"/>
    <w:rsid w:val="00DA23EA"/>
    <w:rsid w:val="00DE79EB"/>
    <w:rsid w:val="00DF65C5"/>
    <w:rsid w:val="00DF7ADE"/>
    <w:rsid w:val="00E12AA2"/>
    <w:rsid w:val="00E366F7"/>
    <w:rsid w:val="00E91213"/>
    <w:rsid w:val="00EE4E6A"/>
    <w:rsid w:val="00EE4E98"/>
    <w:rsid w:val="00F231D4"/>
    <w:rsid w:val="00FD4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A091"/>
  <w15:docId w15:val="{DC3D93C8-63EF-4FE8-B718-0FEA63DE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BB0202"/>
    <w:rPr>
      <w:sz w:val="16"/>
      <w:szCs w:val="16"/>
    </w:rPr>
  </w:style>
  <w:style w:type="paragraph" w:styleId="Tekstopmerking">
    <w:name w:val="annotation text"/>
    <w:basedOn w:val="Standaard"/>
    <w:link w:val="TekstopmerkingChar"/>
    <w:rsid w:val="00BB0202"/>
    <w:pPr>
      <w:spacing w:after="0" w:line="240" w:lineRule="auto"/>
    </w:pPr>
    <w:rPr>
      <w:rFonts w:ascii="Arial" w:eastAsia="Times New Roman" w:hAnsi="Arial" w:cs="Times New Roman"/>
      <w:sz w:val="20"/>
      <w:szCs w:val="20"/>
      <w:lang w:val="nl" w:eastAsia="nl-NL"/>
    </w:rPr>
  </w:style>
  <w:style w:type="character" w:customStyle="1" w:styleId="TekstopmerkingChar">
    <w:name w:val="Tekst opmerking Char"/>
    <w:basedOn w:val="Standaardalinea-lettertype"/>
    <w:link w:val="Tekstopmerking"/>
    <w:rsid w:val="00BB0202"/>
    <w:rPr>
      <w:rFonts w:ascii="Arial" w:eastAsia="Times New Roman" w:hAnsi="Arial" w:cs="Times New Roman"/>
      <w:sz w:val="20"/>
      <w:szCs w:val="20"/>
      <w:lang w:val="nl" w:eastAsia="nl-NL"/>
    </w:rPr>
  </w:style>
  <w:style w:type="paragraph" w:styleId="Ballontekst">
    <w:name w:val="Balloon Text"/>
    <w:basedOn w:val="Standaard"/>
    <w:link w:val="BallontekstChar"/>
    <w:uiPriority w:val="99"/>
    <w:semiHidden/>
    <w:unhideWhenUsed/>
    <w:rsid w:val="00BB02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202"/>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B6441C"/>
    <w:pPr>
      <w:spacing w:after="200"/>
    </w:pPr>
    <w:rPr>
      <w:rFonts w:asciiTheme="minorHAnsi" w:eastAsiaTheme="minorHAnsi" w:hAnsiTheme="minorHAnsi" w:cstheme="minorBidi"/>
      <w:b/>
      <w:bCs/>
      <w:lang w:val="nl-NL" w:eastAsia="en-US"/>
    </w:rPr>
  </w:style>
  <w:style w:type="character" w:customStyle="1" w:styleId="OnderwerpvanopmerkingChar">
    <w:name w:val="Onderwerp van opmerking Char"/>
    <w:basedOn w:val="TekstopmerkingChar"/>
    <w:link w:val="Onderwerpvanopmerking"/>
    <w:uiPriority w:val="99"/>
    <w:semiHidden/>
    <w:rsid w:val="00B6441C"/>
    <w:rPr>
      <w:rFonts w:ascii="Arial" w:eastAsia="Times New Roman" w:hAnsi="Arial" w:cs="Times New Roman"/>
      <w:b/>
      <w:bCs/>
      <w:sz w:val="20"/>
      <w:szCs w:val="20"/>
      <w:lang w:val="nl" w:eastAsia="nl-NL"/>
    </w:rPr>
  </w:style>
  <w:style w:type="paragraph" w:styleId="Normaalweb">
    <w:name w:val="Normal (Web)"/>
    <w:basedOn w:val="Standaard"/>
    <w:unhideWhenUsed/>
    <w:rsid w:val="004F50C0"/>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B824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249D"/>
    <w:rPr>
      <w:sz w:val="20"/>
      <w:szCs w:val="20"/>
    </w:rPr>
  </w:style>
  <w:style w:type="character" w:styleId="Voetnootmarkering">
    <w:name w:val="footnote reference"/>
    <w:basedOn w:val="Standaardalinea-lettertype"/>
    <w:uiPriority w:val="99"/>
    <w:semiHidden/>
    <w:unhideWhenUsed/>
    <w:rsid w:val="00B8249D"/>
    <w:rPr>
      <w:vertAlign w:val="superscript"/>
    </w:rPr>
  </w:style>
  <w:style w:type="paragraph" w:styleId="Koptekst">
    <w:name w:val="header"/>
    <w:basedOn w:val="Standaard"/>
    <w:link w:val="KoptekstChar"/>
    <w:uiPriority w:val="99"/>
    <w:unhideWhenUsed/>
    <w:rsid w:val="001A71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71E5"/>
  </w:style>
  <w:style w:type="paragraph" w:styleId="Voettekst">
    <w:name w:val="footer"/>
    <w:basedOn w:val="Standaard"/>
    <w:link w:val="VoettekstChar"/>
    <w:uiPriority w:val="99"/>
    <w:unhideWhenUsed/>
    <w:rsid w:val="001A71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7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kedorrestein@rbcz.n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7C055D4-682B-42FB-AEBC-316A1B3C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2015</Words>
  <Characters>11084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Dorrestein praktijk</dc:creator>
  <cp:lastModifiedBy>Lodewijk Reijers</cp:lastModifiedBy>
  <cp:revision>2</cp:revision>
  <dcterms:created xsi:type="dcterms:W3CDTF">2020-11-10T15:02:00Z</dcterms:created>
  <dcterms:modified xsi:type="dcterms:W3CDTF">2020-11-10T15:02:00Z</dcterms:modified>
</cp:coreProperties>
</file>