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EAD61" w14:textId="77777777" w:rsidR="006C17E9" w:rsidRPr="00B42C74" w:rsidRDefault="006C17E9" w:rsidP="006C17E9">
      <w:pPr>
        <w:pStyle w:val="novaa"/>
        <w:jc w:val="both"/>
        <w:rPr>
          <w:rFonts w:ascii="Verdana" w:hAnsi="Verdana" w:cs="Arial"/>
          <w:b/>
          <w:bCs/>
          <w:sz w:val="18"/>
          <w:szCs w:val="18"/>
        </w:rPr>
      </w:pPr>
      <w:r w:rsidRPr="00B42C74">
        <w:rPr>
          <w:rFonts w:ascii="Verdana" w:hAnsi="Verdana" w:cs="Arial"/>
          <w:b/>
          <w:bCs/>
          <w:sz w:val="18"/>
          <w:szCs w:val="18"/>
        </w:rPr>
        <w:t>Voorbeeld waarnemingsovereenkomst (</w:t>
      </w:r>
      <w:r w:rsidRPr="00B42C74">
        <w:rPr>
          <w:rFonts w:ascii="Verdana" w:hAnsi="Verdana" w:cs="Arial"/>
          <w:b/>
          <w:bCs/>
          <w:sz w:val="18"/>
          <w:szCs w:val="18"/>
          <w:u w:val="single"/>
        </w:rPr>
        <w:t>enkelvoudige waarneming</w:t>
      </w:r>
      <w:r w:rsidRPr="00B42C74">
        <w:rPr>
          <w:rFonts w:ascii="Verdana" w:hAnsi="Verdana" w:cs="Arial"/>
          <w:b/>
          <w:bCs/>
          <w:sz w:val="18"/>
          <w:szCs w:val="18"/>
        </w:rPr>
        <w:t>) en afwikkeling na overlijden / blijvende arbeidsongeschiktheid</w:t>
      </w:r>
    </w:p>
    <w:p w14:paraId="12CE2DB2" w14:textId="77777777" w:rsidR="006C17E9" w:rsidRPr="00B42C74" w:rsidRDefault="006C17E9" w:rsidP="006C17E9">
      <w:pPr>
        <w:pStyle w:val="novaa"/>
        <w:jc w:val="both"/>
        <w:rPr>
          <w:rFonts w:ascii="Verdana" w:hAnsi="Verdana" w:cs="Arial"/>
          <w:sz w:val="18"/>
          <w:szCs w:val="18"/>
        </w:rPr>
      </w:pPr>
    </w:p>
    <w:p w14:paraId="0ABBB5C6" w14:textId="77777777" w:rsidR="006C17E9" w:rsidRPr="00B42C74" w:rsidRDefault="006C17E9" w:rsidP="006C17E9">
      <w:pPr>
        <w:pStyle w:val="novaa"/>
        <w:jc w:val="both"/>
        <w:rPr>
          <w:rFonts w:ascii="Verdana" w:hAnsi="Verdana" w:cs="Arial"/>
          <w:sz w:val="18"/>
          <w:szCs w:val="18"/>
        </w:rPr>
      </w:pPr>
      <w:r w:rsidRPr="00B42C74">
        <w:rPr>
          <w:rFonts w:ascii="Verdana" w:hAnsi="Verdana" w:cs="Arial"/>
          <w:sz w:val="18"/>
          <w:szCs w:val="18"/>
        </w:rPr>
        <w:t xml:space="preserve"> </w:t>
      </w:r>
    </w:p>
    <w:p w14:paraId="5E391191" w14:textId="77777777" w:rsidR="006C17E9" w:rsidRPr="00B42C74" w:rsidRDefault="006C17E9" w:rsidP="006C17E9">
      <w:pPr>
        <w:pStyle w:val="novaa"/>
        <w:jc w:val="both"/>
        <w:rPr>
          <w:rFonts w:ascii="Verdana" w:hAnsi="Verdana" w:cs="Arial"/>
          <w:b/>
          <w:bCs/>
          <w:sz w:val="18"/>
          <w:szCs w:val="18"/>
        </w:rPr>
      </w:pPr>
      <w:r w:rsidRPr="00B42C74">
        <w:rPr>
          <w:rFonts w:ascii="Verdana" w:hAnsi="Verdana" w:cs="Arial"/>
          <w:b/>
          <w:bCs/>
          <w:sz w:val="18"/>
          <w:szCs w:val="18"/>
        </w:rPr>
        <w:t xml:space="preserve">ONDERGETEKENDEN: </w:t>
      </w:r>
    </w:p>
    <w:p w14:paraId="4E63E10F" w14:textId="77777777" w:rsidR="006C17E9" w:rsidRPr="00B42C74" w:rsidRDefault="006C17E9" w:rsidP="006C17E9">
      <w:pPr>
        <w:pStyle w:val="novaa"/>
        <w:jc w:val="both"/>
        <w:rPr>
          <w:rFonts w:ascii="Verdana" w:hAnsi="Verdana" w:cs="Arial"/>
          <w:b/>
          <w:bCs/>
          <w:sz w:val="18"/>
          <w:szCs w:val="18"/>
        </w:rPr>
      </w:pPr>
    </w:p>
    <w:p w14:paraId="68BDE02D" w14:textId="77777777" w:rsidR="006C17E9" w:rsidRPr="00B42C74" w:rsidRDefault="006C17E9" w:rsidP="006C17E9">
      <w:pPr>
        <w:pStyle w:val="novaa"/>
        <w:jc w:val="both"/>
        <w:rPr>
          <w:rFonts w:ascii="Verdana" w:hAnsi="Verdana" w:cs="Arial"/>
          <w:sz w:val="18"/>
          <w:szCs w:val="18"/>
        </w:rPr>
      </w:pPr>
    </w:p>
    <w:p w14:paraId="574E157C" w14:textId="77777777" w:rsidR="006C17E9" w:rsidRPr="00B42C74" w:rsidRDefault="006C17E9" w:rsidP="006C17E9">
      <w:pPr>
        <w:pStyle w:val="novaa"/>
        <w:numPr>
          <w:ilvl w:val="0"/>
          <w:numId w:val="1"/>
        </w:numPr>
        <w:jc w:val="both"/>
        <w:rPr>
          <w:rFonts w:ascii="Verdana" w:hAnsi="Verdana" w:cs="Arial"/>
          <w:sz w:val="18"/>
          <w:szCs w:val="18"/>
        </w:rPr>
      </w:pPr>
      <w:r w:rsidRPr="00B42C74">
        <w:rPr>
          <w:rFonts w:ascii="Verdana" w:hAnsi="Verdana" w:cs="Arial"/>
          <w:sz w:val="18"/>
          <w:szCs w:val="18"/>
        </w:rPr>
        <w:t xml:space="preserve"> ……………………………………………………………………PRAKTIJK wonende te </w:t>
      </w:r>
      <w:r w:rsidRPr="00B42C74">
        <w:rPr>
          <w:rFonts w:ascii="Verdana" w:hAnsi="Verdana" w:cs="Arial"/>
          <w:sz w:val="18"/>
          <w:szCs w:val="18"/>
        </w:rPr>
        <w:br/>
        <w:t>………………………… (plaats), praktijk houdend te ……………………… (plaats) aan de ……………………………………………. (postcode en straat) verder te noemen “partij A”;</w:t>
      </w:r>
    </w:p>
    <w:p w14:paraId="699B088A" w14:textId="77777777" w:rsidR="006C17E9" w:rsidRPr="00B42C74" w:rsidRDefault="006C17E9" w:rsidP="006C17E9">
      <w:pPr>
        <w:pStyle w:val="novaa"/>
        <w:ind w:left="360"/>
        <w:jc w:val="both"/>
        <w:rPr>
          <w:rFonts w:ascii="Verdana" w:hAnsi="Verdana" w:cs="Arial"/>
          <w:sz w:val="18"/>
          <w:szCs w:val="18"/>
        </w:rPr>
      </w:pPr>
    </w:p>
    <w:p w14:paraId="7BA395CF" w14:textId="77777777" w:rsidR="006C17E9" w:rsidRPr="00B42C74" w:rsidRDefault="006C17E9" w:rsidP="006C17E9">
      <w:pPr>
        <w:pStyle w:val="novaa"/>
        <w:ind w:left="360"/>
        <w:jc w:val="both"/>
        <w:rPr>
          <w:rFonts w:ascii="Verdana" w:hAnsi="Verdana" w:cs="Arial"/>
          <w:sz w:val="18"/>
          <w:szCs w:val="18"/>
        </w:rPr>
      </w:pPr>
    </w:p>
    <w:p w14:paraId="4DB713D2" w14:textId="77777777" w:rsidR="006C17E9" w:rsidRPr="00B42C74" w:rsidRDefault="006C17E9" w:rsidP="006C17E9">
      <w:pPr>
        <w:pStyle w:val="novaa"/>
        <w:ind w:left="360"/>
        <w:jc w:val="both"/>
        <w:rPr>
          <w:rFonts w:ascii="Verdana" w:hAnsi="Verdana" w:cs="Arial"/>
          <w:sz w:val="18"/>
          <w:szCs w:val="18"/>
        </w:rPr>
      </w:pPr>
      <w:r w:rsidRPr="00B42C74">
        <w:rPr>
          <w:rFonts w:ascii="Verdana" w:hAnsi="Verdana" w:cs="Arial"/>
          <w:sz w:val="18"/>
          <w:szCs w:val="18"/>
        </w:rPr>
        <w:t xml:space="preserve">en </w:t>
      </w:r>
    </w:p>
    <w:p w14:paraId="03802F3E" w14:textId="77777777" w:rsidR="006C17E9" w:rsidRPr="00B42C74" w:rsidRDefault="006C17E9" w:rsidP="006C17E9">
      <w:pPr>
        <w:pStyle w:val="novaa"/>
        <w:jc w:val="both"/>
        <w:rPr>
          <w:rFonts w:ascii="Verdana" w:hAnsi="Verdana" w:cs="Arial"/>
          <w:sz w:val="18"/>
          <w:szCs w:val="18"/>
        </w:rPr>
      </w:pPr>
    </w:p>
    <w:p w14:paraId="67A109BB" w14:textId="77777777" w:rsidR="006C17E9" w:rsidRPr="00B42C74" w:rsidRDefault="006C17E9" w:rsidP="006C17E9">
      <w:pPr>
        <w:pStyle w:val="novaa"/>
        <w:jc w:val="both"/>
        <w:rPr>
          <w:rFonts w:ascii="Verdana" w:hAnsi="Verdana" w:cs="Arial"/>
          <w:sz w:val="18"/>
          <w:szCs w:val="18"/>
        </w:rPr>
      </w:pPr>
    </w:p>
    <w:p w14:paraId="27FF2B38" w14:textId="77777777" w:rsidR="006C17E9" w:rsidRPr="00B42C74" w:rsidRDefault="006C17E9" w:rsidP="006C17E9">
      <w:pPr>
        <w:pStyle w:val="novaa"/>
        <w:numPr>
          <w:ilvl w:val="0"/>
          <w:numId w:val="1"/>
        </w:numPr>
        <w:jc w:val="both"/>
        <w:rPr>
          <w:rFonts w:ascii="Verdana" w:hAnsi="Verdana" w:cs="Arial"/>
          <w:sz w:val="18"/>
          <w:szCs w:val="18"/>
        </w:rPr>
      </w:pPr>
      <w:r w:rsidRPr="00B42C74">
        <w:rPr>
          <w:rFonts w:ascii="Verdana" w:hAnsi="Verdana" w:cs="Arial"/>
          <w:sz w:val="18"/>
          <w:szCs w:val="18"/>
        </w:rPr>
        <w:t xml:space="preserve">…………………………………………………………………….PRAKTIJK wonende te </w:t>
      </w:r>
      <w:r w:rsidRPr="00B42C74">
        <w:rPr>
          <w:rFonts w:ascii="Verdana" w:hAnsi="Verdana" w:cs="Arial"/>
          <w:sz w:val="18"/>
          <w:szCs w:val="18"/>
        </w:rPr>
        <w:br/>
        <w:t xml:space="preserve">……………………….. (plaats), praktijk houdend te ……………………… </w:t>
      </w:r>
      <w:r w:rsidRPr="00B42C74">
        <w:rPr>
          <w:rFonts w:ascii="Verdana" w:hAnsi="Verdana" w:cs="Arial"/>
          <w:sz w:val="18"/>
          <w:szCs w:val="18"/>
        </w:rPr>
        <w:br/>
        <w:t>(plaats) aan de ……………………………………………. (postcode en straat) verder te noemen “partij B”;</w:t>
      </w:r>
    </w:p>
    <w:p w14:paraId="0329C67C" w14:textId="77777777" w:rsidR="006C17E9" w:rsidRPr="00B42C74" w:rsidRDefault="006C17E9" w:rsidP="006C17E9">
      <w:pPr>
        <w:pStyle w:val="novaa"/>
        <w:jc w:val="both"/>
        <w:rPr>
          <w:rFonts w:ascii="Verdana" w:hAnsi="Verdana" w:cs="Arial"/>
          <w:sz w:val="18"/>
          <w:szCs w:val="18"/>
        </w:rPr>
      </w:pPr>
    </w:p>
    <w:p w14:paraId="74B02CEE" w14:textId="77777777" w:rsidR="006C17E9" w:rsidRPr="00B42C74" w:rsidRDefault="006C17E9" w:rsidP="006C17E9">
      <w:pPr>
        <w:pStyle w:val="novaa"/>
        <w:ind w:left="360"/>
        <w:jc w:val="both"/>
        <w:rPr>
          <w:rFonts w:ascii="Verdana" w:hAnsi="Verdana" w:cs="Arial"/>
          <w:sz w:val="18"/>
          <w:szCs w:val="18"/>
        </w:rPr>
      </w:pPr>
    </w:p>
    <w:p w14:paraId="25B894E9" w14:textId="77777777" w:rsidR="006C17E9" w:rsidRPr="00B42C74" w:rsidRDefault="006C17E9" w:rsidP="006C17E9">
      <w:pPr>
        <w:pStyle w:val="novaa"/>
        <w:ind w:left="708"/>
        <w:jc w:val="both"/>
        <w:rPr>
          <w:rFonts w:ascii="Verdana" w:hAnsi="Verdana" w:cs="Arial"/>
          <w:sz w:val="18"/>
          <w:szCs w:val="18"/>
        </w:rPr>
      </w:pPr>
      <w:r w:rsidRPr="00B42C74">
        <w:rPr>
          <w:rFonts w:ascii="Verdana" w:hAnsi="Verdana" w:cs="Arial"/>
          <w:sz w:val="18"/>
          <w:szCs w:val="18"/>
        </w:rPr>
        <w:t>hieronder gezamenlijk aan te duiden als “partijen”;</w:t>
      </w:r>
    </w:p>
    <w:p w14:paraId="35356F29" w14:textId="77777777" w:rsidR="006C17E9" w:rsidRPr="00B42C74" w:rsidRDefault="006C17E9" w:rsidP="006C17E9">
      <w:pPr>
        <w:pStyle w:val="novaa"/>
        <w:ind w:left="708"/>
        <w:jc w:val="both"/>
        <w:rPr>
          <w:rFonts w:ascii="Verdana" w:hAnsi="Verdana" w:cs="Arial"/>
          <w:sz w:val="18"/>
          <w:szCs w:val="18"/>
        </w:rPr>
      </w:pPr>
    </w:p>
    <w:p w14:paraId="5DF63A6E" w14:textId="77777777" w:rsidR="006C17E9" w:rsidRPr="00B42C74" w:rsidRDefault="006C17E9" w:rsidP="006C17E9">
      <w:pPr>
        <w:pStyle w:val="novaa"/>
        <w:jc w:val="both"/>
        <w:rPr>
          <w:rFonts w:ascii="Verdana" w:hAnsi="Verdana" w:cs="Arial"/>
          <w:b/>
          <w:bCs/>
          <w:sz w:val="18"/>
          <w:szCs w:val="18"/>
        </w:rPr>
      </w:pPr>
    </w:p>
    <w:p w14:paraId="4A2C7330" w14:textId="77777777" w:rsidR="006C17E9" w:rsidRPr="00B42C74" w:rsidRDefault="006C17E9" w:rsidP="006C17E9">
      <w:pPr>
        <w:pStyle w:val="novaa"/>
        <w:jc w:val="both"/>
        <w:rPr>
          <w:rFonts w:ascii="Verdana" w:hAnsi="Verdana" w:cs="Arial"/>
          <w:sz w:val="18"/>
          <w:szCs w:val="18"/>
        </w:rPr>
      </w:pPr>
      <w:r w:rsidRPr="00B42C74">
        <w:rPr>
          <w:rFonts w:ascii="Verdana" w:hAnsi="Verdana" w:cs="Arial"/>
          <w:b/>
          <w:bCs/>
          <w:sz w:val="18"/>
          <w:szCs w:val="18"/>
        </w:rPr>
        <w:t>IN AANMERKING NEMENDE:</w:t>
      </w:r>
    </w:p>
    <w:p w14:paraId="264BE17D" w14:textId="77777777" w:rsidR="006C17E9" w:rsidRPr="00B42C74" w:rsidRDefault="006C17E9" w:rsidP="006C17E9">
      <w:pPr>
        <w:pStyle w:val="novaa"/>
        <w:jc w:val="both"/>
        <w:rPr>
          <w:rFonts w:ascii="Verdana" w:hAnsi="Verdana" w:cs="Arial"/>
          <w:sz w:val="18"/>
          <w:szCs w:val="18"/>
        </w:rPr>
      </w:pPr>
      <w:r w:rsidRPr="00B42C74">
        <w:rPr>
          <w:rFonts w:ascii="Verdana" w:hAnsi="Verdana" w:cs="Arial"/>
          <w:sz w:val="18"/>
          <w:szCs w:val="18"/>
        </w:rPr>
        <w:t xml:space="preserve"> </w:t>
      </w:r>
    </w:p>
    <w:p w14:paraId="48164536" w14:textId="77777777" w:rsidR="006C17E9" w:rsidRPr="00B42C74" w:rsidRDefault="006C17E9" w:rsidP="006C17E9">
      <w:pPr>
        <w:pStyle w:val="novaa"/>
        <w:numPr>
          <w:ilvl w:val="0"/>
          <w:numId w:val="2"/>
        </w:numPr>
        <w:jc w:val="both"/>
        <w:rPr>
          <w:rFonts w:ascii="Verdana" w:hAnsi="Verdana" w:cs="Arial"/>
          <w:sz w:val="18"/>
          <w:szCs w:val="18"/>
        </w:rPr>
      </w:pPr>
      <w:r w:rsidRPr="00B42C74">
        <w:rPr>
          <w:rFonts w:ascii="Verdana" w:hAnsi="Verdana" w:cs="Arial"/>
          <w:sz w:val="18"/>
          <w:szCs w:val="18"/>
        </w:rPr>
        <w:t xml:space="preserve">Dat het vanuit het oogpunt van continuïteit van de praktijk van Partij B noodzakelijk is dat werkzaamheden worden waargenomen gedurende ontstentenis of belet of langdurige arbeidsongeschiktheid en partijen gelet hierop de waarneming wensen te regelen; </w:t>
      </w:r>
    </w:p>
    <w:p w14:paraId="196A096D" w14:textId="77777777" w:rsidR="006C17E9" w:rsidRPr="00B42C74" w:rsidRDefault="006C17E9" w:rsidP="006C17E9">
      <w:pPr>
        <w:pStyle w:val="novaa"/>
        <w:ind w:left="720"/>
        <w:jc w:val="both"/>
        <w:rPr>
          <w:rFonts w:ascii="Verdana" w:hAnsi="Verdana" w:cs="Arial"/>
          <w:sz w:val="18"/>
          <w:szCs w:val="18"/>
        </w:rPr>
      </w:pPr>
    </w:p>
    <w:p w14:paraId="13F86827" w14:textId="77777777" w:rsidR="006C17E9" w:rsidRPr="00B42C74" w:rsidRDefault="006C17E9" w:rsidP="006C17E9">
      <w:pPr>
        <w:pStyle w:val="novaa"/>
        <w:numPr>
          <w:ilvl w:val="0"/>
          <w:numId w:val="2"/>
        </w:numPr>
        <w:jc w:val="both"/>
        <w:rPr>
          <w:rFonts w:ascii="Verdana" w:hAnsi="Verdana" w:cs="Arial"/>
          <w:sz w:val="18"/>
          <w:szCs w:val="18"/>
        </w:rPr>
      </w:pPr>
      <w:r w:rsidRPr="00B42C74">
        <w:rPr>
          <w:rFonts w:ascii="Verdana" w:hAnsi="Verdana" w:cs="Arial"/>
          <w:sz w:val="18"/>
          <w:szCs w:val="18"/>
        </w:rPr>
        <w:t>Dat partij A. zich bereid heeft verklaard de werkzaamheden van partij B. gedurende zijn ontstentenis, belet of langdurige arbeidsongeschiktheid waar te nemen;</w:t>
      </w:r>
    </w:p>
    <w:p w14:paraId="3BC05392" w14:textId="77777777" w:rsidR="006C17E9" w:rsidRPr="00B42C74" w:rsidRDefault="006C17E9" w:rsidP="006C17E9">
      <w:pPr>
        <w:pStyle w:val="Lijstalinea"/>
        <w:jc w:val="both"/>
        <w:rPr>
          <w:rFonts w:ascii="Verdana" w:hAnsi="Verdana" w:cs="Arial"/>
          <w:sz w:val="18"/>
          <w:szCs w:val="18"/>
        </w:rPr>
      </w:pPr>
    </w:p>
    <w:p w14:paraId="5C52D2BE" w14:textId="77777777" w:rsidR="006C17E9" w:rsidRPr="00B42C74" w:rsidRDefault="006C17E9" w:rsidP="006C17E9">
      <w:pPr>
        <w:pStyle w:val="novaa"/>
        <w:numPr>
          <w:ilvl w:val="0"/>
          <w:numId w:val="2"/>
        </w:numPr>
        <w:jc w:val="both"/>
        <w:rPr>
          <w:rFonts w:ascii="Verdana" w:hAnsi="Verdana" w:cs="Arial"/>
          <w:sz w:val="18"/>
          <w:szCs w:val="18"/>
        </w:rPr>
      </w:pPr>
      <w:r w:rsidRPr="00B42C74">
        <w:rPr>
          <w:rFonts w:ascii="Verdana" w:hAnsi="Verdana" w:cs="Arial"/>
          <w:sz w:val="18"/>
          <w:szCs w:val="18"/>
        </w:rPr>
        <w:t>Dat partij A. zich bereid heeft verklaard de werkzaamheden van partij B. af te wikkelen na een eventueel overlijden van partij B dan wel bij blijvende arbeidsongeschiktheid;</w:t>
      </w:r>
    </w:p>
    <w:p w14:paraId="706BA088" w14:textId="77777777" w:rsidR="006C17E9" w:rsidRPr="00B42C74" w:rsidRDefault="006C17E9" w:rsidP="006C17E9">
      <w:pPr>
        <w:pStyle w:val="novaa"/>
        <w:jc w:val="both"/>
        <w:rPr>
          <w:rFonts w:ascii="Verdana" w:hAnsi="Verdana" w:cs="Arial"/>
          <w:sz w:val="18"/>
          <w:szCs w:val="18"/>
        </w:rPr>
      </w:pPr>
    </w:p>
    <w:p w14:paraId="6BFA759E" w14:textId="77777777" w:rsidR="006C17E9" w:rsidRPr="00B42C74" w:rsidRDefault="006C17E9" w:rsidP="006C17E9">
      <w:pPr>
        <w:pStyle w:val="novaa"/>
        <w:numPr>
          <w:ilvl w:val="0"/>
          <w:numId w:val="2"/>
        </w:numPr>
        <w:jc w:val="both"/>
        <w:rPr>
          <w:rFonts w:ascii="Verdana" w:hAnsi="Verdana" w:cs="Arial"/>
          <w:sz w:val="18"/>
          <w:szCs w:val="18"/>
        </w:rPr>
      </w:pPr>
      <w:r w:rsidRPr="00B42C74">
        <w:rPr>
          <w:rFonts w:ascii="Verdana" w:hAnsi="Verdana" w:cs="Arial"/>
          <w:sz w:val="18"/>
          <w:szCs w:val="18"/>
        </w:rPr>
        <w:t xml:space="preserve">Dat partijen zich realiseren te allen tijde gebonden te zijn aan de op hen van toepassing zijnde wet- en regelgeving; </w:t>
      </w:r>
    </w:p>
    <w:p w14:paraId="027F241D" w14:textId="77777777" w:rsidR="006C17E9" w:rsidRPr="00B42C74" w:rsidRDefault="006C17E9" w:rsidP="006C17E9">
      <w:pPr>
        <w:pStyle w:val="novaa"/>
        <w:jc w:val="both"/>
        <w:rPr>
          <w:rFonts w:ascii="Verdana" w:hAnsi="Verdana" w:cs="Arial"/>
          <w:sz w:val="18"/>
          <w:szCs w:val="18"/>
        </w:rPr>
      </w:pPr>
    </w:p>
    <w:p w14:paraId="62992DCC" w14:textId="77777777" w:rsidR="006C17E9" w:rsidRPr="00B42C74" w:rsidRDefault="006C17E9" w:rsidP="006C17E9">
      <w:pPr>
        <w:pStyle w:val="novaa"/>
        <w:numPr>
          <w:ilvl w:val="0"/>
          <w:numId w:val="2"/>
        </w:numPr>
        <w:jc w:val="both"/>
        <w:rPr>
          <w:rFonts w:ascii="Verdana" w:hAnsi="Verdana" w:cs="Arial"/>
          <w:sz w:val="18"/>
          <w:szCs w:val="18"/>
        </w:rPr>
      </w:pPr>
      <w:r w:rsidRPr="00B42C74">
        <w:rPr>
          <w:rFonts w:ascii="Verdana" w:hAnsi="Verdana" w:cs="Arial"/>
          <w:sz w:val="18"/>
          <w:szCs w:val="18"/>
        </w:rPr>
        <w:t>Dat partijen hun onderlinge rechtsverhouding nader wensen te regelen.</w:t>
      </w:r>
    </w:p>
    <w:p w14:paraId="297ECCF8" w14:textId="77777777" w:rsidR="006C17E9" w:rsidRPr="00B42C74" w:rsidRDefault="006C17E9" w:rsidP="006C17E9">
      <w:pPr>
        <w:pStyle w:val="novaa"/>
        <w:jc w:val="both"/>
        <w:rPr>
          <w:rFonts w:ascii="Verdana" w:hAnsi="Verdana" w:cs="Arial"/>
          <w:sz w:val="18"/>
          <w:szCs w:val="18"/>
        </w:rPr>
      </w:pPr>
    </w:p>
    <w:p w14:paraId="008A191E" w14:textId="77777777" w:rsidR="006C17E9" w:rsidRPr="00B42C74" w:rsidRDefault="006C17E9" w:rsidP="006C17E9">
      <w:pPr>
        <w:pStyle w:val="novaa"/>
        <w:jc w:val="both"/>
        <w:rPr>
          <w:rFonts w:ascii="Verdana" w:hAnsi="Verdana" w:cs="Arial"/>
          <w:b/>
          <w:bCs/>
          <w:sz w:val="18"/>
          <w:szCs w:val="18"/>
        </w:rPr>
      </w:pPr>
    </w:p>
    <w:p w14:paraId="4CF25144" w14:textId="77777777" w:rsidR="006C17E9" w:rsidRPr="00B42C74" w:rsidRDefault="006C17E9" w:rsidP="006C17E9">
      <w:pPr>
        <w:pStyle w:val="novaa"/>
        <w:jc w:val="both"/>
        <w:rPr>
          <w:rFonts w:ascii="Verdana" w:hAnsi="Verdana" w:cs="Arial"/>
          <w:b/>
          <w:bCs/>
          <w:sz w:val="18"/>
          <w:szCs w:val="18"/>
        </w:rPr>
      </w:pPr>
      <w:r w:rsidRPr="00B42C74">
        <w:rPr>
          <w:rFonts w:ascii="Verdana" w:hAnsi="Verdana" w:cs="Arial"/>
          <w:b/>
          <w:bCs/>
          <w:sz w:val="18"/>
          <w:szCs w:val="18"/>
        </w:rPr>
        <w:br w:type="page"/>
      </w:r>
      <w:r w:rsidRPr="00B42C74">
        <w:rPr>
          <w:rFonts w:ascii="Verdana" w:hAnsi="Verdana" w:cs="Arial"/>
          <w:b/>
          <w:bCs/>
          <w:sz w:val="18"/>
          <w:szCs w:val="18"/>
        </w:rPr>
        <w:lastRenderedPageBreak/>
        <w:t>KOMEN OVEREEN ALS VOLGT:</w:t>
      </w:r>
    </w:p>
    <w:p w14:paraId="07246E7B" w14:textId="77777777" w:rsidR="006C17E9" w:rsidRPr="00B42C74" w:rsidRDefault="006C17E9" w:rsidP="006C17E9">
      <w:pPr>
        <w:pStyle w:val="novaa"/>
        <w:jc w:val="both"/>
        <w:rPr>
          <w:rFonts w:ascii="Verdana" w:hAnsi="Verdana" w:cs="Arial"/>
          <w:b/>
          <w:bCs/>
          <w:sz w:val="18"/>
          <w:szCs w:val="18"/>
        </w:rPr>
      </w:pPr>
    </w:p>
    <w:p w14:paraId="1BAF1C48" w14:textId="77777777" w:rsidR="006C17E9" w:rsidRPr="00B42C74" w:rsidRDefault="006C17E9" w:rsidP="006C17E9">
      <w:pPr>
        <w:pStyle w:val="novaa"/>
        <w:jc w:val="both"/>
        <w:rPr>
          <w:rFonts w:ascii="Verdana" w:hAnsi="Verdana" w:cs="Arial"/>
          <w:b/>
          <w:bCs/>
          <w:sz w:val="18"/>
          <w:szCs w:val="18"/>
        </w:rPr>
      </w:pPr>
      <w:r w:rsidRPr="00B42C74">
        <w:rPr>
          <w:rFonts w:ascii="Verdana" w:hAnsi="Verdana" w:cs="Arial"/>
          <w:b/>
          <w:bCs/>
          <w:sz w:val="18"/>
          <w:szCs w:val="18"/>
        </w:rPr>
        <w:t>Artikel 1: Definities</w:t>
      </w:r>
    </w:p>
    <w:p w14:paraId="27DCC775" w14:textId="77777777" w:rsidR="006C17E9" w:rsidRPr="00B42C74" w:rsidRDefault="006C17E9" w:rsidP="006C17E9">
      <w:pPr>
        <w:pStyle w:val="novaa"/>
        <w:jc w:val="both"/>
        <w:rPr>
          <w:rFonts w:ascii="Verdana" w:hAnsi="Verdana" w:cs="Arial"/>
          <w:sz w:val="18"/>
          <w:szCs w:val="18"/>
        </w:rPr>
      </w:pPr>
    </w:p>
    <w:p w14:paraId="5BDC8A0D" w14:textId="77777777" w:rsidR="006C17E9" w:rsidRPr="00B42C74" w:rsidRDefault="006C17E9" w:rsidP="006C17E9">
      <w:pPr>
        <w:pStyle w:val="novaa"/>
        <w:jc w:val="both"/>
        <w:rPr>
          <w:rFonts w:ascii="Verdana" w:hAnsi="Verdana" w:cs="Arial"/>
          <w:sz w:val="18"/>
          <w:szCs w:val="18"/>
        </w:rPr>
      </w:pPr>
      <w:r w:rsidRPr="00B42C74">
        <w:rPr>
          <w:rFonts w:ascii="Verdana" w:hAnsi="Verdana" w:cs="Arial"/>
          <w:sz w:val="18"/>
          <w:szCs w:val="18"/>
        </w:rPr>
        <w:t xml:space="preserve">In deze overeenkomst wordt verstaan onder: </w:t>
      </w:r>
    </w:p>
    <w:p w14:paraId="36A8F78E" w14:textId="77777777" w:rsidR="006C17E9" w:rsidRPr="00B42C74" w:rsidRDefault="006C17E9" w:rsidP="006C17E9">
      <w:pPr>
        <w:pStyle w:val="novaa"/>
        <w:ind w:left="1428"/>
        <w:jc w:val="both"/>
        <w:rPr>
          <w:rFonts w:ascii="Verdana" w:hAnsi="Verdana" w:cs="Arial"/>
          <w:i/>
          <w:sz w:val="18"/>
          <w:szCs w:val="18"/>
        </w:rPr>
      </w:pPr>
    </w:p>
    <w:p w14:paraId="0B2DCC78" w14:textId="77777777" w:rsidR="006C17E9" w:rsidRPr="00B42C74" w:rsidRDefault="006C17E9" w:rsidP="006C17E9">
      <w:pPr>
        <w:pStyle w:val="novaa"/>
        <w:numPr>
          <w:ilvl w:val="0"/>
          <w:numId w:val="3"/>
        </w:numPr>
        <w:jc w:val="both"/>
        <w:rPr>
          <w:rFonts w:ascii="Verdana" w:hAnsi="Verdana" w:cs="Arial"/>
          <w:sz w:val="18"/>
          <w:szCs w:val="18"/>
        </w:rPr>
      </w:pPr>
      <w:r w:rsidRPr="00B42C74">
        <w:rPr>
          <w:rFonts w:ascii="Verdana" w:hAnsi="Verdana" w:cs="Arial"/>
          <w:sz w:val="18"/>
          <w:szCs w:val="18"/>
        </w:rPr>
        <w:t xml:space="preserve">BEROEPSVERENIGING; </w:t>
      </w:r>
    </w:p>
    <w:p w14:paraId="7709CED0" w14:textId="77777777" w:rsidR="006C17E9" w:rsidRPr="00B42C74" w:rsidRDefault="006C17E9" w:rsidP="006C17E9">
      <w:pPr>
        <w:pStyle w:val="novaa"/>
        <w:ind w:left="1428"/>
        <w:jc w:val="both"/>
        <w:rPr>
          <w:rFonts w:ascii="Verdana" w:hAnsi="Verdana" w:cs="Arial"/>
          <w:sz w:val="18"/>
          <w:szCs w:val="18"/>
        </w:rPr>
      </w:pPr>
    </w:p>
    <w:p w14:paraId="4E4FFCBE" w14:textId="77777777" w:rsidR="006C17E9" w:rsidRPr="00B42C74" w:rsidRDefault="006C17E9" w:rsidP="006C17E9">
      <w:pPr>
        <w:numPr>
          <w:ilvl w:val="0"/>
          <w:numId w:val="3"/>
        </w:numPr>
        <w:jc w:val="both"/>
        <w:rPr>
          <w:rFonts w:ascii="Verdana" w:hAnsi="Verdana" w:cs="Arial"/>
          <w:sz w:val="18"/>
          <w:szCs w:val="18"/>
        </w:rPr>
      </w:pPr>
      <w:r w:rsidRPr="00B42C74">
        <w:rPr>
          <w:rFonts w:ascii="Verdana" w:hAnsi="Verdana" w:cs="Arial"/>
          <w:sz w:val="18"/>
          <w:szCs w:val="18"/>
        </w:rPr>
        <w:t xml:space="preserve">Afwikkeling:  het afwikkelen van de beroepsuitoefening van de overleden dan wel blijvend Arbeidsongeschikte zorgverlener/therapeut. De Afwikkeling betreft: de door de Waar Te Nemen Zorgverlener uit te voeren Assurance en Aan Assurance Verwante Opdrachten / alle door de Waar Te Nemen Zorgverlener uit te voeren opdrachten. </w:t>
      </w:r>
    </w:p>
    <w:p w14:paraId="6D9FF68A" w14:textId="77777777" w:rsidR="006C17E9" w:rsidRPr="00B42C74" w:rsidRDefault="006C17E9" w:rsidP="006C17E9">
      <w:pPr>
        <w:pStyle w:val="novaa"/>
        <w:ind w:left="1428"/>
        <w:jc w:val="both"/>
        <w:rPr>
          <w:rFonts w:ascii="Verdana" w:hAnsi="Verdana" w:cs="Arial"/>
          <w:sz w:val="18"/>
          <w:szCs w:val="18"/>
        </w:rPr>
      </w:pPr>
    </w:p>
    <w:p w14:paraId="2CC1ED17" w14:textId="77777777" w:rsidR="006C17E9" w:rsidRPr="00B42C74" w:rsidRDefault="006C17E9" w:rsidP="006C17E9">
      <w:pPr>
        <w:pStyle w:val="novaa"/>
        <w:numPr>
          <w:ilvl w:val="0"/>
          <w:numId w:val="3"/>
        </w:numPr>
        <w:jc w:val="both"/>
        <w:rPr>
          <w:rFonts w:ascii="Verdana" w:hAnsi="Verdana" w:cs="Arial"/>
          <w:sz w:val="18"/>
          <w:szCs w:val="18"/>
        </w:rPr>
      </w:pPr>
      <w:r w:rsidRPr="00B42C74">
        <w:rPr>
          <w:rFonts w:ascii="Verdana" w:hAnsi="Verdana" w:cs="Arial"/>
          <w:sz w:val="18"/>
          <w:szCs w:val="18"/>
        </w:rPr>
        <w:t xml:space="preserve">Arbeidsongeschiktheid: het, naar het oordeel van de behandelend arts van de Waar Te Nemen Zorgverlener, niet in staat zijn tot het verrichten van zorgverlenerswerkzaamheden; </w:t>
      </w:r>
    </w:p>
    <w:p w14:paraId="26B166FF" w14:textId="77777777" w:rsidR="006C17E9" w:rsidRPr="00B42C74" w:rsidRDefault="006C17E9" w:rsidP="006C17E9">
      <w:pPr>
        <w:pStyle w:val="Lijstalinea"/>
        <w:rPr>
          <w:rFonts w:ascii="Verdana" w:hAnsi="Verdana" w:cs="Arial"/>
          <w:sz w:val="18"/>
          <w:szCs w:val="18"/>
        </w:rPr>
      </w:pPr>
    </w:p>
    <w:p w14:paraId="7EC8FDBB" w14:textId="77777777" w:rsidR="006C17E9" w:rsidRPr="00B42C74" w:rsidRDefault="006C17E9" w:rsidP="006C17E9">
      <w:pPr>
        <w:numPr>
          <w:ilvl w:val="0"/>
          <w:numId w:val="3"/>
        </w:numPr>
        <w:rPr>
          <w:rFonts w:ascii="Verdana" w:hAnsi="Verdana" w:cs="Arial"/>
          <w:sz w:val="18"/>
          <w:szCs w:val="18"/>
        </w:rPr>
      </w:pPr>
      <w:r w:rsidRPr="00B42C74">
        <w:rPr>
          <w:rFonts w:ascii="Verdana" w:hAnsi="Verdana" w:cs="Arial"/>
          <w:sz w:val="18"/>
          <w:szCs w:val="18"/>
        </w:rPr>
        <w:t>Dringende Redenen: redenen die dusdanig ernstig en dringend zijn dat zij tot gevolg hebben dat van de Waarnemer redelijkerwijs niet kan worden gevergd de Waarneming langer te laten voortduren of de Afwikkeling af te ronden;</w:t>
      </w:r>
    </w:p>
    <w:p w14:paraId="7FBAD881" w14:textId="77777777" w:rsidR="006C17E9" w:rsidRPr="00B42C74" w:rsidRDefault="006C17E9" w:rsidP="006C17E9">
      <w:pPr>
        <w:pStyle w:val="novaa"/>
        <w:ind w:left="1428"/>
        <w:jc w:val="both"/>
        <w:rPr>
          <w:rFonts w:ascii="Verdana" w:hAnsi="Verdana" w:cs="Arial"/>
          <w:sz w:val="18"/>
          <w:szCs w:val="18"/>
        </w:rPr>
      </w:pPr>
    </w:p>
    <w:p w14:paraId="3E10CA85" w14:textId="77777777" w:rsidR="006C17E9" w:rsidRPr="00B42C74" w:rsidRDefault="006C17E9" w:rsidP="006C17E9">
      <w:pPr>
        <w:pStyle w:val="novaa"/>
        <w:numPr>
          <w:ilvl w:val="0"/>
          <w:numId w:val="3"/>
        </w:numPr>
        <w:jc w:val="both"/>
        <w:rPr>
          <w:rFonts w:ascii="Verdana" w:hAnsi="Verdana" w:cs="Arial"/>
          <w:sz w:val="18"/>
          <w:szCs w:val="18"/>
        </w:rPr>
      </w:pPr>
      <w:r w:rsidRPr="00B42C74">
        <w:rPr>
          <w:rFonts w:ascii="Verdana" w:hAnsi="Verdana" w:cs="Arial"/>
          <w:sz w:val="18"/>
          <w:szCs w:val="18"/>
        </w:rPr>
        <w:t xml:space="preserve">Waar Te Nemen Zorgverlener: de partij wiens zorgverlenerswerkzaamheden door de Waarnemer, zo nodig, zullen worden uitgevoerd of Afgewikkeld; </w:t>
      </w:r>
    </w:p>
    <w:p w14:paraId="25361B52" w14:textId="77777777" w:rsidR="006C17E9" w:rsidRPr="00B42C74" w:rsidRDefault="006C17E9" w:rsidP="006C17E9">
      <w:pPr>
        <w:pStyle w:val="novaa"/>
        <w:ind w:left="1428"/>
        <w:jc w:val="both"/>
        <w:rPr>
          <w:rFonts w:ascii="Verdana" w:hAnsi="Verdana" w:cs="Arial"/>
          <w:sz w:val="18"/>
          <w:szCs w:val="18"/>
        </w:rPr>
      </w:pPr>
    </w:p>
    <w:p w14:paraId="27C2EBD0" w14:textId="77777777" w:rsidR="006C17E9" w:rsidRPr="00B42C74" w:rsidRDefault="006C17E9" w:rsidP="006C17E9">
      <w:pPr>
        <w:pStyle w:val="novaa"/>
        <w:numPr>
          <w:ilvl w:val="0"/>
          <w:numId w:val="3"/>
        </w:numPr>
        <w:jc w:val="both"/>
        <w:rPr>
          <w:rFonts w:ascii="Verdana" w:hAnsi="Verdana" w:cs="Arial"/>
          <w:sz w:val="18"/>
          <w:szCs w:val="18"/>
        </w:rPr>
      </w:pPr>
      <w:r w:rsidRPr="00B42C74">
        <w:rPr>
          <w:rFonts w:ascii="Verdana" w:hAnsi="Verdana" w:cs="Arial"/>
          <w:sz w:val="18"/>
          <w:szCs w:val="18"/>
        </w:rPr>
        <w:t xml:space="preserve">Waarnemer: de partij die de zorgverlenerswerkzaamheden van de Waar Te Nemen Zorgverlener uitvoert of afwikkelt; </w:t>
      </w:r>
    </w:p>
    <w:p w14:paraId="7BDD47ED" w14:textId="77777777" w:rsidR="006C17E9" w:rsidRPr="00B42C74" w:rsidRDefault="006C17E9" w:rsidP="006C17E9">
      <w:pPr>
        <w:pStyle w:val="novaa"/>
        <w:ind w:left="1428"/>
        <w:jc w:val="both"/>
        <w:rPr>
          <w:rFonts w:ascii="Verdana" w:hAnsi="Verdana" w:cs="Arial"/>
          <w:sz w:val="18"/>
          <w:szCs w:val="18"/>
        </w:rPr>
      </w:pPr>
    </w:p>
    <w:p w14:paraId="731D463B" w14:textId="77777777" w:rsidR="006C17E9" w:rsidRPr="00B42C74" w:rsidRDefault="006C17E9" w:rsidP="006C17E9">
      <w:pPr>
        <w:pStyle w:val="novaa"/>
        <w:numPr>
          <w:ilvl w:val="0"/>
          <w:numId w:val="3"/>
        </w:numPr>
        <w:jc w:val="both"/>
        <w:rPr>
          <w:rFonts w:ascii="Verdana" w:hAnsi="Verdana" w:cs="Arial"/>
          <w:sz w:val="18"/>
          <w:szCs w:val="18"/>
        </w:rPr>
      </w:pPr>
      <w:r w:rsidRPr="00B42C74">
        <w:rPr>
          <w:rFonts w:ascii="Verdana" w:hAnsi="Verdana" w:cs="Arial"/>
          <w:sz w:val="18"/>
          <w:szCs w:val="18"/>
        </w:rPr>
        <w:t xml:space="preserve">Waarneming: het uitvoeren van werkzaamheden door de Waarnemer tijdens de periode van ontstentenis, belet of langdurige Arbeidsongeschiktheid van de Waar Te Nemen Zorgverlener. De waarneming betreft: de door de Waar Te Nemen Zorgverlener uit te voeren Assurance en Aan Assurance Verwante Opdrachten door de waarnemer. </w:t>
      </w:r>
    </w:p>
    <w:p w14:paraId="451C3E71" w14:textId="77777777" w:rsidR="006C17E9" w:rsidRPr="00B42C74" w:rsidRDefault="006C17E9" w:rsidP="006C17E9">
      <w:pPr>
        <w:pStyle w:val="Lijstalinea"/>
        <w:jc w:val="both"/>
        <w:rPr>
          <w:rFonts w:ascii="Verdana" w:hAnsi="Verdana" w:cs="Arial"/>
          <w:i/>
          <w:sz w:val="18"/>
          <w:szCs w:val="18"/>
        </w:rPr>
      </w:pPr>
    </w:p>
    <w:p w14:paraId="67945C60" w14:textId="77777777" w:rsidR="006C17E9" w:rsidRPr="00B42C74" w:rsidRDefault="006C17E9" w:rsidP="006C17E9">
      <w:pPr>
        <w:pStyle w:val="novaa"/>
        <w:jc w:val="both"/>
        <w:rPr>
          <w:rFonts w:ascii="Verdana" w:hAnsi="Verdana" w:cs="Arial"/>
          <w:b/>
          <w:bCs/>
          <w:sz w:val="18"/>
          <w:szCs w:val="18"/>
          <w:u w:val="single"/>
        </w:rPr>
      </w:pPr>
      <w:r w:rsidRPr="00B42C74">
        <w:rPr>
          <w:rFonts w:ascii="Verdana" w:hAnsi="Verdana" w:cs="Arial"/>
          <w:b/>
          <w:bCs/>
          <w:sz w:val="18"/>
          <w:szCs w:val="18"/>
          <w:u w:val="single"/>
        </w:rPr>
        <w:t>Waarneming</w:t>
      </w:r>
    </w:p>
    <w:p w14:paraId="41A8BB39" w14:textId="77777777" w:rsidR="006C17E9" w:rsidRPr="00B42C74" w:rsidRDefault="006C17E9" w:rsidP="006C17E9">
      <w:pPr>
        <w:pStyle w:val="novaa"/>
        <w:jc w:val="both"/>
        <w:rPr>
          <w:rFonts w:ascii="Verdana" w:hAnsi="Verdana" w:cs="Arial"/>
          <w:b/>
          <w:bCs/>
          <w:sz w:val="18"/>
          <w:szCs w:val="18"/>
        </w:rPr>
      </w:pPr>
    </w:p>
    <w:p w14:paraId="01234637" w14:textId="77777777" w:rsidR="006C17E9" w:rsidRPr="00B42C74" w:rsidRDefault="006C17E9" w:rsidP="006C17E9">
      <w:pPr>
        <w:pStyle w:val="novaa"/>
        <w:jc w:val="both"/>
        <w:rPr>
          <w:rFonts w:ascii="Verdana" w:hAnsi="Verdana" w:cs="Arial"/>
          <w:b/>
          <w:bCs/>
          <w:sz w:val="18"/>
          <w:szCs w:val="18"/>
        </w:rPr>
      </w:pPr>
      <w:r w:rsidRPr="00B42C74">
        <w:rPr>
          <w:rFonts w:ascii="Verdana" w:hAnsi="Verdana" w:cs="Arial"/>
          <w:b/>
          <w:bCs/>
          <w:sz w:val="18"/>
          <w:szCs w:val="18"/>
        </w:rPr>
        <w:t>Artikel 2: Waarneming</w:t>
      </w:r>
    </w:p>
    <w:p w14:paraId="41494A8D" w14:textId="77777777" w:rsidR="006C17E9" w:rsidRPr="00B42C74" w:rsidRDefault="006C17E9" w:rsidP="006C17E9">
      <w:pPr>
        <w:pStyle w:val="novaa"/>
        <w:ind w:left="360" w:hanging="360"/>
        <w:jc w:val="both"/>
        <w:rPr>
          <w:rFonts w:ascii="Verdana" w:hAnsi="Verdana" w:cs="Arial"/>
          <w:sz w:val="18"/>
          <w:szCs w:val="18"/>
        </w:rPr>
      </w:pPr>
    </w:p>
    <w:p w14:paraId="33BDE143"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1.</w:t>
      </w:r>
      <w:r w:rsidRPr="00B42C74">
        <w:rPr>
          <w:rFonts w:ascii="Verdana" w:hAnsi="Verdana" w:cs="Arial"/>
          <w:sz w:val="18"/>
          <w:szCs w:val="18"/>
        </w:rPr>
        <w:tab/>
        <w:t>Partij A treedt zo nodig op als Waarnemer voor partij B.</w:t>
      </w:r>
    </w:p>
    <w:p w14:paraId="167784B5"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ab/>
      </w:r>
    </w:p>
    <w:p w14:paraId="022AE488"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2.</w:t>
      </w:r>
      <w:r w:rsidRPr="00B42C74">
        <w:rPr>
          <w:rFonts w:ascii="Verdana" w:hAnsi="Verdana" w:cs="Arial"/>
          <w:sz w:val="18"/>
          <w:szCs w:val="18"/>
        </w:rPr>
        <w:tab/>
        <w:t>In beginsel moet de Waarnemer zelf de Waarneming verrichten. De Waarnemer is evenwel bevoegd bepaalde, tot de Waarneming behorende, werkzaamheden onder zijn toezicht en leiding door medewerkers van de Waar Te Nemen Zorgverlener of medewerkers van Waarnemer te laten verrichten, dit overigens onverminderd de aansprakelijkheid van de Waarnemer.</w:t>
      </w:r>
    </w:p>
    <w:p w14:paraId="428DE18A" w14:textId="77777777" w:rsidR="006C17E9" w:rsidRPr="00B42C74" w:rsidRDefault="006C17E9" w:rsidP="006C17E9">
      <w:pPr>
        <w:pStyle w:val="novaa"/>
        <w:ind w:left="360" w:hanging="360"/>
        <w:jc w:val="both"/>
        <w:rPr>
          <w:rFonts w:ascii="Verdana" w:hAnsi="Verdana" w:cs="Arial"/>
          <w:sz w:val="18"/>
          <w:szCs w:val="18"/>
        </w:rPr>
      </w:pPr>
    </w:p>
    <w:p w14:paraId="58124473"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 xml:space="preserve">3. </w:t>
      </w:r>
      <w:r w:rsidRPr="00B42C74">
        <w:rPr>
          <w:rFonts w:ascii="Verdana" w:hAnsi="Verdana" w:cs="Arial"/>
          <w:sz w:val="18"/>
          <w:szCs w:val="18"/>
        </w:rPr>
        <w:tab/>
        <w:t>In bijzondere omstandigheden, waarin van partij A. als Waarnemer in redelijkheid - zulks ter beoordeling van ………………………….……….- niet verlangd kan worden dat hij de waarneming voortzet, treedt een door ……………………………. aangewezen derde als vervanger van de Waarnemer op. Zodra de verhindering van de Waarnemer eindigt, neemt hij de Waarneming van de vervanger over.</w:t>
      </w:r>
    </w:p>
    <w:p w14:paraId="4FD8CE09" w14:textId="77777777" w:rsidR="006C17E9" w:rsidRPr="00B42C74" w:rsidRDefault="006C17E9" w:rsidP="006C17E9">
      <w:pPr>
        <w:pStyle w:val="novaa"/>
        <w:ind w:left="360" w:hanging="360"/>
        <w:jc w:val="both"/>
        <w:rPr>
          <w:rFonts w:ascii="Verdana" w:hAnsi="Verdana" w:cs="Arial"/>
          <w:sz w:val="18"/>
          <w:szCs w:val="18"/>
        </w:rPr>
      </w:pPr>
    </w:p>
    <w:p w14:paraId="4B651C71" w14:textId="77777777" w:rsidR="006C17E9" w:rsidRPr="00B42C74" w:rsidRDefault="006C17E9" w:rsidP="006C17E9">
      <w:pPr>
        <w:pStyle w:val="novaa"/>
        <w:jc w:val="both"/>
        <w:rPr>
          <w:rFonts w:ascii="Verdana" w:hAnsi="Verdana" w:cs="Arial"/>
          <w:b/>
          <w:sz w:val="18"/>
          <w:szCs w:val="18"/>
        </w:rPr>
      </w:pPr>
      <w:r w:rsidRPr="00B42C74">
        <w:rPr>
          <w:rFonts w:ascii="Verdana" w:hAnsi="Verdana" w:cs="Arial"/>
          <w:b/>
          <w:bCs/>
          <w:sz w:val="18"/>
          <w:szCs w:val="18"/>
        </w:rPr>
        <w:t>Artikel 3</w:t>
      </w:r>
      <w:r w:rsidRPr="00B42C74">
        <w:rPr>
          <w:rFonts w:ascii="Verdana" w:hAnsi="Verdana" w:cs="Arial"/>
          <w:sz w:val="18"/>
          <w:szCs w:val="18"/>
        </w:rPr>
        <w:t xml:space="preserve">: </w:t>
      </w:r>
      <w:r w:rsidRPr="00B42C74">
        <w:rPr>
          <w:rFonts w:ascii="Verdana" w:hAnsi="Verdana" w:cs="Arial"/>
          <w:b/>
          <w:sz w:val="18"/>
          <w:szCs w:val="18"/>
        </w:rPr>
        <w:t>Aanvang van de Waarneming</w:t>
      </w:r>
    </w:p>
    <w:p w14:paraId="0100E77B" w14:textId="77777777" w:rsidR="006C17E9" w:rsidRPr="00B42C74" w:rsidRDefault="006C17E9" w:rsidP="006C17E9">
      <w:pPr>
        <w:pStyle w:val="novaa"/>
        <w:jc w:val="both"/>
        <w:rPr>
          <w:rFonts w:ascii="Verdana" w:hAnsi="Verdana" w:cs="Arial"/>
          <w:sz w:val="18"/>
          <w:szCs w:val="18"/>
        </w:rPr>
      </w:pPr>
    </w:p>
    <w:p w14:paraId="1ABD17A7" w14:textId="77777777" w:rsidR="006C17E9" w:rsidRPr="00B42C74" w:rsidRDefault="006C17E9" w:rsidP="006C17E9">
      <w:pPr>
        <w:pStyle w:val="novaa"/>
        <w:jc w:val="both"/>
        <w:rPr>
          <w:rFonts w:ascii="Verdana" w:hAnsi="Verdana" w:cs="Arial"/>
          <w:sz w:val="18"/>
          <w:szCs w:val="18"/>
        </w:rPr>
      </w:pPr>
      <w:r w:rsidRPr="00B42C74">
        <w:rPr>
          <w:rFonts w:ascii="Verdana" w:hAnsi="Verdana" w:cs="Arial"/>
          <w:sz w:val="18"/>
          <w:szCs w:val="18"/>
        </w:rPr>
        <w:t xml:space="preserve">1.   De Waarneming neemt een aanvang: </w:t>
      </w:r>
    </w:p>
    <w:p w14:paraId="63411D76" w14:textId="77777777" w:rsidR="006C17E9" w:rsidRPr="00B42C74" w:rsidRDefault="006C17E9" w:rsidP="006C17E9">
      <w:pPr>
        <w:pStyle w:val="novaa"/>
        <w:jc w:val="both"/>
        <w:rPr>
          <w:rFonts w:ascii="Verdana" w:hAnsi="Verdana" w:cs="Arial"/>
          <w:sz w:val="18"/>
          <w:szCs w:val="18"/>
        </w:rPr>
      </w:pPr>
    </w:p>
    <w:p w14:paraId="54141B42" w14:textId="77777777" w:rsidR="006C17E9" w:rsidRPr="00B42C74" w:rsidRDefault="006C17E9" w:rsidP="006C17E9">
      <w:pPr>
        <w:pStyle w:val="novaa"/>
        <w:tabs>
          <w:tab w:val="left" w:pos="360"/>
        </w:tabs>
        <w:ind w:left="705" w:hanging="705"/>
        <w:jc w:val="both"/>
        <w:rPr>
          <w:rFonts w:ascii="Verdana" w:hAnsi="Verdana" w:cs="Arial"/>
          <w:sz w:val="18"/>
          <w:szCs w:val="18"/>
        </w:rPr>
      </w:pPr>
      <w:r w:rsidRPr="00B42C74">
        <w:rPr>
          <w:rFonts w:ascii="Verdana" w:hAnsi="Verdana" w:cs="Arial"/>
          <w:sz w:val="18"/>
          <w:szCs w:val="18"/>
        </w:rPr>
        <w:tab/>
        <w:t>a.</w:t>
      </w:r>
      <w:r w:rsidRPr="00B42C74">
        <w:rPr>
          <w:rFonts w:ascii="Verdana" w:hAnsi="Verdana" w:cs="Arial"/>
          <w:sz w:val="18"/>
          <w:szCs w:val="18"/>
        </w:rPr>
        <w:tab/>
      </w:r>
      <w:r w:rsidRPr="00B42C74">
        <w:rPr>
          <w:rFonts w:ascii="Verdana" w:hAnsi="Verdana" w:cs="Arial"/>
          <w:i/>
          <w:sz w:val="18"/>
          <w:szCs w:val="18"/>
        </w:rPr>
        <w:t>in geval van ontstentenis of belet (buiten het hierna onder b  bedoelde geval)</w:t>
      </w:r>
      <w:r w:rsidRPr="00B42C74">
        <w:rPr>
          <w:rFonts w:ascii="Verdana" w:hAnsi="Verdana" w:cs="Arial"/>
          <w:sz w:val="18"/>
          <w:szCs w:val="18"/>
        </w:rPr>
        <w:t xml:space="preserve">: vanaf het tijdstip, waarop door of namens de Waar Te Nemen Zorgverlener aan de Waarnemer is meegedeeld, dat  de Waar Te Nemen Zorgverlener gedurende een tijdvak van meer dan ……… weken niet in staat is geweest zijn werkzaamheden te verrichten; </w:t>
      </w:r>
    </w:p>
    <w:p w14:paraId="22669DFA" w14:textId="77777777" w:rsidR="006C17E9" w:rsidRPr="00B42C74" w:rsidRDefault="006C17E9" w:rsidP="006C17E9">
      <w:pPr>
        <w:pStyle w:val="novaa"/>
        <w:tabs>
          <w:tab w:val="left" w:pos="360"/>
        </w:tabs>
        <w:ind w:left="705" w:hanging="705"/>
        <w:jc w:val="both"/>
        <w:rPr>
          <w:rFonts w:ascii="Verdana" w:hAnsi="Verdana" w:cs="Arial"/>
          <w:sz w:val="18"/>
          <w:szCs w:val="18"/>
        </w:rPr>
      </w:pPr>
    </w:p>
    <w:p w14:paraId="55C741FB" w14:textId="77777777" w:rsidR="006C17E9" w:rsidRPr="00B42C74" w:rsidRDefault="006C17E9" w:rsidP="006C17E9">
      <w:pPr>
        <w:pStyle w:val="novaa"/>
        <w:tabs>
          <w:tab w:val="left" w:pos="360"/>
        </w:tabs>
        <w:ind w:left="705" w:hanging="705"/>
        <w:jc w:val="both"/>
        <w:rPr>
          <w:rFonts w:ascii="Verdana" w:hAnsi="Verdana" w:cs="Arial"/>
          <w:sz w:val="18"/>
          <w:szCs w:val="18"/>
        </w:rPr>
      </w:pPr>
      <w:r w:rsidRPr="00B42C74">
        <w:rPr>
          <w:rFonts w:ascii="Verdana" w:hAnsi="Verdana" w:cs="Arial"/>
          <w:sz w:val="18"/>
          <w:szCs w:val="18"/>
        </w:rPr>
        <w:tab/>
        <w:t>b.</w:t>
      </w:r>
      <w:r w:rsidRPr="00B42C74">
        <w:rPr>
          <w:rFonts w:ascii="Verdana" w:hAnsi="Verdana" w:cs="Arial"/>
          <w:sz w:val="18"/>
          <w:szCs w:val="18"/>
        </w:rPr>
        <w:tab/>
      </w:r>
      <w:r w:rsidRPr="00B42C74">
        <w:rPr>
          <w:rFonts w:ascii="Verdana" w:hAnsi="Verdana" w:cs="Arial"/>
          <w:i/>
          <w:sz w:val="18"/>
          <w:szCs w:val="18"/>
        </w:rPr>
        <w:t>in geval van Arbeidsongeschiktheid</w:t>
      </w:r>
      <w:r w:rsidRPr="00B42C74">
        <w:rPr>
          <w:rFonts w:ascii="Verdana" w:hAnsi="Verdana" w:cs="Arial"/>
          <w:sz w:val="18"/>
          <w:szCs w:val="18"/>
        </w:rPr>
        <w:t xml:space="preserve">: vanaf het tijdstip waarop door of namens de   Waar Te Nemen Zorgverlener aan de Waarnemer is medegedeeld, dat de Waar Te Nemen Zorgverlener gedurende een tijdvak van meer dan ….… weken arbeidsongeschikt is geweest en dat naar het oordeel van de behandeld arts de Arbeidsongeschiktheid zal voortduren. </w:t>
      </w:r>
    </w:p>
    <w:p w14:paraId="583B22EF" w14:textId="77777777" w:rsidR="006C17E9" w:rsidRPr="00B42C74" w:rsidRDefault="006C17E9" w:rsidP="006C17E9">
      <w:pPr>
        <w:pStyle w:val="novaa"/>
        <w:tabs>
          <w:tab w:val="left" w:pos="360"/>
        </w:tabs>
        <w:ind w:left="705" w:hanging="705"/>
        <w:jc w:val="both"/>
        <w:rPr>
          <w:rFonts w:ascii="Verdana" w:hAnsi="Verdana" w:cs="Arial"/>
          <w:sz w:val="18"/>
          <w:szCs w:val="18"/>
        </w:rPr>
      </w:pPr>
      <w:r w:rsidRPr="00B42C74">
        <w:rPr>
          <w:rFonts w:ascii="Verdana" w:hAnsi="Verdana" w:cs="Arial"/>
          <w:sz w:val="18"/>
          <w:szCs w:val="18"/>
        </w:rPr>
        <w:tab/>
      </w:r>
    </w:p>
    <w:p w14:paraId="6FB8021D" w14:textId="77777777" w:rsidR="006C17E9" w:rsidRPr="00B42C74" w:rsidRDefault="006C17E9" w:rsidP="006C17E9">
      <w:pPr>
        <w:pStyle w:val="novaa"/>
        <w:jc w:val="both"/>
        <w:rPr>
          <w:rFonts w:ascii="Verdana" w:hAnsi="Verdana" w:cs="Arial"/>
          <w:b/>
          <w:sz w:val="18"/>
          <w:szCs w:val="18"/>
        </w:rPr>
      </w:pPr>
      <w:r w:rsidRPr="00B42C74">
        <w:rPr>
          <w:rFonts w:ascii="Verdana" w:hAnsi="Verdana" w:cs="Arial"/>
          <w:b/>
          <w:sz w:val="18"/>
          <w:szCs w:val="18"/>
        </w:rPr>
        <w:lastRenderedPageBreak/>
        <w:t>Artikel 4: Aanwijzingen door de Waar Te Nemen Zorgverlener</w:t>
      </w:r>
    </w:p>
    <w:p w14:paraId="013603D5" w14:textId="77777777" w:rsidR="006C17E9" w:rsidRPr="00B42C74" w:rsidRDefault="006C17E9" w:rsidP="006C17E9">
      <w:pPr>
        <w:pStyle w:val="novaa"/>
        <w:jc w:val="both"/>
        <w:rPr>
          <w:rFonts w:ascii="Verdana" w:hAnsi="Verdana" w:cs="Arial"/>
          <w:sz w:val="18"/>
          <w:szCs w:val="18"/>
        </w:rPr>
      </w:pPr>
    </w:p>
    <w:p w14:paraId="103DA812"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1.</w:t>
      </w:r>
      <w:r w:rsidRPr="00B42C74">
        <w:rPr>
          <w:rFonts w:ascii="Verdana" w:hAnsi="Verdana" w:cs="Arial"/>
          <w:sz w:val="18"/>
          <w:szCs w:val="18"/>
        </w:rPr>
        <w:tab/>
        <w:t>De Waar Te Nemen Zorgverlener kan binnen het kader van de Waarneming aan de Waarnemer aanwijzingen geven.</w:t>
      </w:r>
    </w:p>
    <w:p w14:paraId="28657C08" w14:textId="77777777" w:rsidR="006C17E9" w:rsidRPr="00B42C74" w:rsidRDefault="006C17E9" w:rsidP="006C17E9">
      <w:pPr>
        <w:pStyle w:val="novaa"/>
        <w:ind w:left="360" w:hanging="360"/>
        <w:jc w:val="both"/>
        <w:rPr>
          <w:rFonts w:ascii="Verdana" w:hAnsi="Verdana" w:cs="Arial"/>
          <w:sz w:val="18"/>
          <w:szCs w:val="18"/>
        </w:rPr>
      </w:pPr>
    </w:p>
    <w:p w14:paraId="5853F471"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2.</w:t>
      </w:r>
      <w:r w:rsidRPr="00B42C74">
        <w:rPr>
          <w:rFonts w:ascii="Verdana" w:hAnsi="Verdana" w:cs="Arial"/>
          <w:sz w:val="18"/>
          <w:szCs w:val="18"/>
        </w:rPr>
        <w:tab/>
        <w:t>De Waarnemer zal tijdens de waarneming de Waar Te Nemen Zorgverlener</w:t>
      </w:r>
      <w:r>
        <w:rPr>
          <w:rFonts w:ascii="Verdana" w:hAnsi="Verdana" w:cs="Arial"/>
          <w:sz w:val="18"/>
          <w:szCs w:val="18"/>
        </w:rPr>
        <w:t xml:space="preserve"> </w:t>
      </w:r>
      <w:r w:rsidRPr="00B42C74">
        <w:rPr>
          <w:rFonts w:ascii="Verdana" w:hAnsi="Verdana" w:cs="Arial"/>
          <w:sz w:val="18"/>
          <w:szCs w:val="18"/>
        </w:rPr>
        <w:t>op de hoogte houden en hem desgevraagd alle inlichtingen over zijn Waarneming geven, voor zover dit, gelet op de omstandigheden, redelijk is.</w:t>
      </w:r>
    </w:p>
    <w:p w14:paraId="27D577B8" w14:textId="77777777" w:rsidR="006C17E9" w:rsidRPr="00B42C74" w:rsidRDefault="006C17E9" w:rsidP="006C17E9">
      <w:pPr>
        <w:pStyle w:val="novaa"/>
        <w:jc w:val="both"/>
        <w:rPr>
          <w:rFonts w:ascii="Verdana" w:hAnsi="Verdana" w:cs="Arial"/>
          <w:sz w:val="18"/>
          <w:szCs w:val="18"/>
        </w:rPr>
      </w:pPr>
    </w:p>
    <w:p w14:paraId="435E95C6" w14:textId="77777777" w:rsidR="006C17E9" w:rsidRPr="00B42C74" w:rsidRDefault="006C17E9" w:rsidP="006C17E9">
      <w:pPr>
        <w:pStyle w:val="novaa"/>
        <w:jc w:val="both"/>
        <w:rPr>
          <w:rFonts w:ascii="Verdana" w:hAnsi="Verdana" w:cs="Arial"/>
          <w:sz w:val="18"/>
          <w:szCs w:val="18"/>
        </w:rPr>
      </w:pPr>
      <w:r w:rsidRPr="00B42C74">
        <w:rPr>
          <w:rFonts w:ascii="Verdana" w:hAnsi="Verdana" w:cs="Arial"/>
          <w:b/>
          <w:bCs/>
          <w:sz w:val="18"/>
          <w:szCs w:val="18"/>
        </w:rPr>
        <w:t>Artikel 5: Einde van de Waarneming</w:t>
      </w:r>
      <w:r w:rsidRPr="00B42C74">
        <w:rPr>
          <w:rFonts w:ascii="Verdana" w:hAnsi="Verdana" w:cs="Arial"/>
          <w:sz w:val="18"/>
          <w:szCs w:val="18"/>
        </w:rPr>
        <w:t xml:space="preserve"> </w:t>
      </w:r>
    </w:p>
    <w:p w14:paraId="1EA4B528" w14:textId="77777777" w:rsidR="006C17E9" w:rsidRPr="00B42C74" w:rsidRDefault="006C17E9" w:rsidP="006C17E9">
      <w:pPr>
        <w:pStyle w:val="novaa"/>
        <w:jc w:val="both"/>
        <w:rPr>
          <w:rFonts w:ascii="Verdana" w:hAnsi="Verdana" w:cs="Arial"/>
          <w:sz w:val="18"/>
          <w:szCs w:val="18"/>
        </w:rPr>
      </w:pPr>
    </w:p>
    <w:p w14:paraId="2FC68C69" w14:textId="77777777" w:rsidR="006C17E9" w:rsidRPr="00B42C74" w:rsidRDefault="006C17E9" w:rsidP="006C17E9">
      <w:pPr>
        <w:pStyle w:val="novaa"/>
        <w:jc w:val="both"/>
        <w:rPr>
          <w:rFonts w:ascii="Verdana" w:hAnsi="Verdana" w:cs="Arial"/>
          <w:sz w:val="18"/>
          <w:szCs w:val="18"/>
        </w:rPr>
      </w:pPr>
      <w:r w:rsidRPr="00B42C74">
        <w:rPr>
          <w:rFonts w:ascii="Verdana" w:hAnsi="Verdana" w:cs="Arial"/>
          <w:sz w:val="18"/>
          <w:szCs w:val="18"/>
        </w:rPr>
        <w:t xml:space="preserve">Onverminderd het bepaalde in artikel 17 eindigt de Waarneming: </w:t>
      </w:r>
    </w:p>
    <w:p w14:paraId="6F05598E" w14:textId="77777777" w:rsidR="006C17E9" w:rsidRPr="00B42C74" w:rsidRDefault="006C17E9" w:rsidP="006C17E9">
      <w:pPr>
        <w:pStyle w:val="novaa"/>
        <w:jc w:val="both"/>
        <w:rPr>
          <w:rFonts w:ascii="Verdana" w:hAnsi="Verdana" w:cs="Arial"/>
          <w:sz w:val="18"/>
          <w:szCs w:val="18"/>
        </w:rPr>
      </w:pPr>
    </w:p>
    <w:p w14:paraId="3B498C61" w14:textId="77777777" w:rsidR="006C17E9" w:rsidRPr="00B42C74" w:rsidRDefault="006C17E9" w:rsidP="006C17E9">
      <w:pPr>
        <w:pStyle w:val="novaa"/>
        <w:ind w:left="357" w:hanging="357"/>
        <w:jc w:val="both"/>
        <w:rPr>
          <w:rFonts w:ascii="Verdana" w:hAnsi="Verdana" w:cs="Arial"/>
          <w:sz w:val="18"/>
          <w:szCs w:val="18"/>
        </w:rPr>
      </w:pPr>
      <w:r w:rsidRPr="00B42C74">
        <w:rPr>
          <w:rFonts w:ascii="Verdana" w:hAnsi="Verdana" w:cs="Arial"/>
          <w:sz w:val="18"/>
          <w:szCs w:val="18"/>
        </w:rPr>
        <w:t>a.</w:t>
      </w:r>
      <w:r w:rsidRPr="00B42C74">
        <w:rPr>
          <w:rFonts w:ascii="Verdana" w:hAnsi="Verdana" w:cs="Arial"/>
          <w:sz w:val="18"/>
          <w:szCs w:val="18"/>
        </w:rPr>
        <w:tab/>
        <w:t xml:space="preserve">door het einde van de toestand van ontstentenis of belet van de Waargenomen </w:t>
      </w:r>
      <w:r>
        <w:rPr>
          <w:rFonts w:ascii="Verdana" w:hAnsi="Verdana" w:cs="Arial"/>
          <w:sz w:val="18"/>
          <w:szCs w:val="18"/>
        </w:rPr>
        <w:t>Zorgverlener</w:t>
      </w:r>
      <w:r w:rsidRPr="00B42C74">
        <w:rPr>
          <w:rFonts w:ascii="Verdana" w:hAnsi="Verdana" w:cs="Arial"/>
          <w:sz w:val="18"/>
          <w:szCs w:val="18"/>
        </w:rPr>
        <w:t xml:space="preserve">; </w:t>
      </w:r>
    </w:p>
    <w:p w14:paraId="0F9B3F61"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b.</w:t>
      </w:r>
      <w:r w:rsidRPr="00B42C74">
        <w:rPr>
          <w:rFonts w:ascii="Verdana" w:hAnsi="Verdana" w:cs="Arial"/>
          <w:sz w:val="18"/>
          <w:szCs w:val="18"/>
        </w:rPr>
        <w:tab/>
        <w:t xml:space="preserve">door de hersteldverklaring van de Waar Te Nemen </w:t>
      </w:r>
      <w:r>
        <w:rPr>
          <w:rFonts w:ascii="Verdana" w:hAnsi="Verdana" w:cs="Arial"/>
          <w:sz w:val="18"/>
          <w:szCs w:val="18"/>
        </w:rPr>
        <w:t>Zorgverlener</w:t>
      </w:r>
      <w:r w:rsidRPr="00B42C74">
        <w:rPr>
          <w:rFonts w:ascii="Verdana" w:hAnsi="Verdana" w:cs="Arial"/>
          <w:sz w:val="18"/>
          <w:szCs w:val="18"/>
        </w:rPr>
        <w:t>, welke verklaring door of namens de Waar Te Nemen Zorgverlener terstond na herstel aan de Waarnemer moet worden medegedeeld.</w:t>
      </w:r>
    </w:p>
    <w:p w14:paraId="51DB336B"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c.</w:t>
      </w:r>
      <w:r w:rsidRPr="00B42C74">
        <w:rPr>
          <w:rFonts w:ascii="Verdana" w:hAnsi="Verdana" w:cs="Arial"/>
          <w:sz w:val="18"/>
          <w:szCs w:val="18"/>
        </w:rPr>
        <w:tab/>
        <w:t xml:space="preserve">door het overlijden van de Waarnemer; </w:t>
      </w:r>
    </w:p>
    <w:p w14:paraId="61507F23" w14:textId="77777777" w:rsidR="006C17E9" w:rsidRPr="00B42C74" w:rsidRDefault="006C17E9" w:rsidP="006C17E9">
      <w:pPr>
        <w:pStyle w:val="novaa"/>
        <w:ind w:left="360" w:hanging="360"/>
        <w:jc w:val="both"/>
        <w:rPr>
          <w:rFonts w:ascii="Verdana" w:hAnsi="Verdana" w:cs="Arial"/>
          <w:b/>
          <w:sz w:val="18"/>
          <w:szCs w:val="18"/>
        </w:rPr>
      </w:pPr>
      <w:r w:rsidRPr="00B42C74">
        <w:rPr>
          <w:rFonts w:ascii="Verdana" w:hAnsi="Verdana" w:cs="Arial"/>
          <w:sz w:val="18"/>
          <w:szCs w:val="18"/>
        </w:rPr>
        <w:t>d.</w:t>
      </w:r>
      <w:r w:rsidRPr="00B42C74">
        <w:rPr>
          <w:rFonts w:ascii="Verdana" w:hAnsi="Verdana" w:cs="Arial"/>
          <w:sz w:val="18"/>
          <w:szCs w:val="18"/>
        </w:rPr>
        <w:tab/>
        <w:t xml:space="preserve">door de schorsing van de Waarnemer als Zorgverlener UIT HET REGISTER VAN ……….; </w:t>
      </w:r>
    </w:p>
    <w:p w14:paraId="682A57CD"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e.</w:t>
      </w:r>
      <w:r w:rsidRPr="00B42C74">
        <w:rPr>
          <w:rFonts w:ascii="Verdana" w:hAnsi="Verdana" w:cs="Arial"/>
          <w:sz w:val="18"/>
          <w:szCs w:val="18"/>
        </w:rPr>
        <w:tab/>
        <w:t>als de Waarnemer onder curatele is gesteld, in staat van faillissement verkeert of ten aanzien van hem de schuldsaneringsregeling natuurlijke personen van toepassing is;</w:t>
      </w:r>
    </w:p>
    <w:p w14:paraId="3B773781"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f.</w:t>
      </w:r>
      <w:r w:rsidRPr="00B42C74">
        <w:rPr>
          <w:rFonts w:ascii="Verdana" w:hAnsi="Verdana" w:cs="Arial"/>
          <w:sz w:val="18"/>
          <w:szCs w:val="18"/>
        </w:rPr>
        <w:tab/>
        <w:t>als de Waar Te Nemen Zorgverlener onder curatele is gesteld, in staat van faillissement verkeert of ten aanzien van hem de schuldsaneringsregeling natuurlijke personen van toepassing is.</w:t>
      </w:r>
    </w:p>
    <w:p w14:paraId="67991625"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ab/>
      </w:r>
    </w:p>
    <w:p w14:paraId="76F371D0" w14:textId="77777777" w:rsidR="006C17E9" w:rsidRPr="00B42C74" w:rsidRDefault="006C17E9" w:rsidP="006C17E9">
      <w:pPr>
        <w:pStyle w:val="novaa"/>
        <w:jc w:val="both"/>
        <w:rPr>
          <w:rFonts w:ascii="Verdana" w:hAnsi="Verdana" w:cs="Arial"/>
          <w:b/>
          <w:bCs/>
          <w:sz w:val="18"/>
          <w:szCs w:val="18"/>
        </w:rPr>
      </w:pPr>
      <w:r w:rsidRPr="00B42C74">
        <w:rPr>
          <w:rFonts w:ascii="Verdana" w:hAnsi="Verdana" w:cs="Arial"/>
          <w:b/>
          <w:bCs/>
          <w:sz w:val="18"/>
          <w:szCs w:val="18"/>
        </w:rPr>
        <w:t>Artikel 6: Overname van cliënten en personeel</w:t>
      </w:r>
    </w:p>
    <w:p w14:paraId="746239BC" w14:textId="77777777" w:rsidR="006C17E9" w:rsidRPr="00B42C74" w:rsidRDefault="006C17E9" w:rsidP="006C17E9">
      <w:pPr>
        <w:pStyle w:val="novaa"/>
        <w:jc w:val="both"/>
        <w:rPr>
          <w:rFonts w:ascii="Verdana" w:hAnsi="Verdana" w:cs="Arial"/>
          <w:sz w:val="18"/>
          <w:szCs w:val="18"/>
        </w:rPr>
      </w:pPr>
      <w:r w:rsidRPr="00B42C74">
        <w:rPr>
          <w:rFonts w:ascii="Verdana" w:hAnsi="Verdana" w:cs="Arial"/>
          <w:sz w:val="18"/>
          <w:szCs w:val="18"/>
        </w:rPr>
        <w:t xml:space="preserve"> </w:t>
      </w:r>
    </w:p>
    <w:p w14:paraId="774DE731"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1.</w:t>
      </w:r>
      <w:r w:rsidRPr="00B42C74">
        <w:rPr>
          <w:rFonts w:ascii="Verdana" w:hAnsi="Verdana" w:cs="Arial"/>
          <w:sz w:val="18"/>
          <w:szCs w:val="18"/>
        </w:rPr>
        <w:tab/>
        <w:t>Gedurende een periode van …… jaar, te rekenen vanaf de aanvang van de Waarneming, is het de Waarnemer verboden cliënten van de Waar Te Nemen Zorgverlener over te nemen zonder diens toestemming of de toestemming van zijn wettelijke vertegenwoordiger.</w:t>
      </w:r>
    </w:p>
    <w:p w14:paraId="02AB336C" w14:textId="77777777" w:rsidR="006C17E9" w:rsidRPr="00B42C74" w:rsidRDefault="006C17E9" w:rsidP="006C17E9">
      <w:pPr>
        <w:pStyle w:val="novaa"/>
        <w:ind w:left="360" w:hanging="360"/>
        <w:jc w:val="both"/>
        <w:rPr>
          <w:rFonts w:ascii="Verdana" w:hAnsi="Verdana" w:cs="Arial"/>
          <w:sz w:val="18"/>
          <w:szCs w:val="18"/>
        </w:rPr>
      </w:pPr>
    </w:p>
    <w:p w14:paraId="7CE06A02" w14:textId="77777777" w:rsidR="006C17E9" w:rsidRPr="00B42C74" w:rsidRDefault="006C17E9" w:rsidP="006C17E9">
      <w:pPr>
        <w:pStyle w:val="novaa"/>
        <w:ind w:left="360" w:hanging="360"/>
        <w:jc w:val="both"/>
        <w:rPr>
          <w:rFonts w:ascii="Verdana" w:hAnsi="Verdana" w:cs="Arial"/>
          <w:b/>
          <w:sz w:val="18"/>
          <w:szCs w:val="18"/>
        </w:rPr>
      </w:pPr>
      <w:r w:rsidRPr="00B42C74">
        <w:rPr>
          <w:rFonts w:ascii="Verdana" w:hAnsi="Verdana" w:cs="Arial"/>
          <w:sz w:val="18"/>
          <w:szCs w:val="18"/>
        </w:rPr>
        <w:t>2.</w:t>
      </w:r>
      <w:r w:rsidRPr="00B42C74">
        <w:rPr>
          <w:rFonts w:ascii="Verdana" w:hAnsi="Verdana" w:cs="Arial"/>
          <w:sz w:val="18"/>
          <w:szCs w:val="18"/>
        </w:rPr>
        <w:tab/>
        <w:t xml:space="preserve">Gedurende een periode van ……….., te rekenen vanaf de aanvang van de Waarneming, is het de Waarnemer verboden personeelsleden van de Waar Te Nemen Zorgverlener in dienst te nemen zonder diens toestemming of de toestemming van zijn wettelijke vertegenwoordiger. </w:t>
      </w:r>
    </w:p>
    <w:p w14:paraId="484FBC46" w14:textId="77777777" w:rsidR="006C17E9" w:rsidRPr="00B42C74" w:rsidRDefault="006C17E9" w:rsidP="006C17E9">
      <w:pPr>
        <w:pStyle w:val="novaa"/>
        <w:ind w:left="360" w:hanging="360"/>
        <w:jc w:val="both"/>
        <w:rPr>
          <w:rFonts w:ascii="Verdana" w:hAnsi="Verdana" w:cs="Arial"/>
          <w:sz w:val="18"/>
          <w:szCs w:val="18"/>
        </w:rPr>
      </w:pPr>
    </w:p>
    <w:p w14:paraId="35F6A96A"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3.</w:t>
      </w:r>
      <w:r w:rsidRPr="00B42C74">
        <w:rPr>
          <w:rFonts w:ascii="Verdana" w:hAnsi="Verdana" w:cs="Arial"/>
          <w:sz w:val="18"/>
          <w:szCs w:val="18"/>
        </w:rPr>
        <w:tab/>
        <w:t xml:space="preserve">Beide partijen staan er jegens elkaar voor in, dat het hun medewerkers verboden is binnen de in het vorige lid genoemde periode cliënten van de Waar Te Nemen Zorgverlener over te nemen. </w:t>
      </w:r>
    </w:p>
    <w:p w14:paraId="52CE1522" w14:textId="77777777" w:rsidR="006C17E9" w:rsidRPr="00B42C74" w:rsidRDefault="006C17E9" w:rsidP="006C17E9">
      <w:pPr>
        <w:pStyle w:val="novaa"/>
        <w:ind w:left="360" w:hanging="360"/>
        <w:jc w:val="both"/>
        <w:rPr>
          <w:rFonts w:ascii="Verdana" w:hAnsi="Verdana" w:cs="Arial"/>
          <w:b/>
          <w:sz w:val="18"/>
          <w:szCs w:val="18"/>
        </w:rPr>
      </w:pPr>
    </w:p>
    <w:p w14:paraId="470D9A15" w14:textId="77777777" w:rsidR="006C17E9" w:rsidRPr="00B42C74" w:rsidRDefault="006C17E9" w:rsidP="006C17E9">
      <w:pPr>
        <w:pStyle w:val="novaa"/>
        <w:ind w:left="360" w:hanging="360"/>
        <w:jc w:val="both"/>
        <w:rPr>
          <w:rFonts w:ascii="Verdana" w:hAnsi="Verdana" w:cs="Arial"/>
          <w:b/>
          <w:sz w:val="18"/>
          <w:szCs w:val="18"/>
          <w:u w:val="single"/>
        </w:rPr>
      </w:pPr>
      <w:r w:rsidRPr="00B42C74">
        <w:rPr>
          <w:rFonts w:ascii="Verdana" w:hAnsi="Verdana" w:cs="Arial"/>
          <w:b/>
          <w:sz w:val="18"/>
          <w:szCs w:val="18"/>
          <w:u w:val="single"/>
        </w:rPr>
        <w:t>Afwikkeling</w:t>
      </w:r>
    </w:p>
    <w:p w14:paraId="6FDD0492" w14:textId="77777777" w:rsidR="006C17E9" w:rsidRPr="00B42C74" w:rsidRDefault="006C17E9" w:rsidP="006C17E9">
      <w:pPr>
        <w:pStyle w:val="novaa"/>
        <w:jc w:val="both"/>
        <w:rPr>
          <w:rFonts w:ascii="Verdana" w:hAnsi="Verdana" w:cs="Arial"/>
          <w:b/>
          <w:bCs/>
          <w:sz w:val="18"/>
          <w:szCs w:val="18"/>
          <w:u w:val="single"/>
        </w:rPr>
      </w:pPr>
    </w:p>
    <w:p w14:paraId="0D05594A" w14:textId="77777777" w:rsidR="006C17E9" w:rsidRPr="00B42C74" w:rsidRDefault="006C17E9" w:rsidP="006C17E9">
      <w:pPr>
        <w:pStyle w:val="novaa"/>
        <w:jc w:val="both"/>
        <w:rPr>
          <w:rFonts w:ascii="Verdana" w:hAnsi="Verdana" w:cs="Arial"/>
          <w:b/>
          <w:bCs/>
          <w:sz w:val="18"/>
          <w:szCs w:val="18"/>
        </w:rPr>
      </w:pPr>
      <w:r w:rsidRPr="00B42C74">
        <w:rPr>
          <w:rFonts w:ascii="Verdana" w:hAnsi="Verdana" w:cs="Arial"/>
          <w:b/>
          <w:bCs/>
          <w:sz w:val="18"/>
          <w:szCs w:val="18"/>
        </w:rPr>
        <w:t>Artikel 7: Overlijden en blijvende arbeidsongeschiktheid van de Waar Te Nemen Zorgverlener</w:t>
      </w:r>
    </w:p>
    <w:p w14:paraId="213F364A" w14:textId="77777777" w:rsidR="006C17E9" w:rsidRPr="00B42C74" w:rsidRDefault="006C17E9" w:rsidP="006C17E9">
      <w:pPr>
        <w:pStyle w:val="novaa"/>
        <w:jc w:val="both"/>
        <w:rPr>
          <w:rFonts w:ascii="Verdana" w:hAnsi="Verdana" w:cs="Arial"/>
          <w:b/>
          <w:bCs/>
          <w:sz w:val="18"/>
          <w:szCs w:val="18"/>
        </w:rPr>
      </w:pPr>
    </w:p>
    <w:p w14:paraId="11127686" w14:textId="77777777" w:rsidR="006C17E9" w:rsidRPr="00B42C74" w:rsidRDefault="006C17E9" w:rsidP="006C17E9">
      <w:pPr>
        <w:pStyle w:val="novaa"/>
        <w:ind w:left="357" w:hanging="357"/>
        <w:jc w:val="both"/>
        <w:rPr>
          <w:rFonts w:ascii="Verdana" w:hAnsi="Verdana" w:cs="Arial"/>
          <w:bCs/>
          <w:sz w:val="18"/>
          <w:szCs w:val="18"/>
        </w:rPr>
      </w:pPr>
      <w:r w:rsidRPr="00B42C74">
        <w:rPr>
          <w:rFonts w:ascii="Verdana" w:hAnsi="Verdana" w:cs="Arial"/>
          <w:bCs/>
          <w:sz w:val="18"/>
          <w:szCs w:val="18"/>
        </w:rPr>
        <w:t>1.</w:t>
      </w:r>
      <w:r w:rsidRPr="00B42C74">
        <w:rPr>
          <w:rFonts w:ascii="Verdana" w:hAnsi="Verdana" w:cs="Arial"/>
          <w:bCs/>
          <w:sz w:val="18"/>
          <w:szCs w:val="18"/>
        </w:rPr>
        <w:tab/>
        <w:t xml:space="preserve">In geval van overlijden van de Waar Te Nemen Zorgverlener vangt de afwikkeling aan op het tijdstip waarop de Waarnemer kennis neemt van het overlijden van de Waar Te Nemen </w:t>
      </w:r>
      <w:r>
        <w:rPr>
          <w:rFonts w:ascii="Verdana" w:hAnsi="Verdana" w:cs="Arial"/>
          <w:bCs/>
          <w:sz w:val="18"/>
          <w:szCs w:val="18"/>
        </w:rPr>
        <w:t>Zorgverlener</w:t>
      </w:r>
      <w:r w:rsidRPr="00B42C74">
        <w:rPr>
          <w:rFonts w:ascii="Verdana" w:hAnsi="Verdana" w:cs="Arial"/>
          <w:bCs/>
          <w:sz w:val="18"/>
          <w:szCs w:val="18"/>
        </w:rPr>
        <w:t xml:space="preserve">. </w:t>
      </w:r>
    </w:p>
    <w:p w14:paraId="0C59AAA8" w14:textId="77777777" w:rsidR="006C17E9" w:rsidRPr="00B42C74" w:rsidRDefault="006C17E9" w:rsidP="006C17E9">
      <w:pPr>
        <w:pStyle w:val="novaa"/>
        <w:jc w:val="both"/>
        <w:rPr>
          <w:rFonts w:ascii="Verdana" w:hAnsi="Verdana" w:cs="Arial"/>
          <w:bCs/>
          <w:sz w:val="18"/>
          <w:szCs w:val="18"/>
        </w:rPr>
      </w:pPr>
    </w:p>
    <w:p w14:paraId="66F49671" w14:textId="77777777" w:rsidR="006C17E9" w:rsidRPr="00B42C74" w:rsidRDefault="006C17E9" w:rsidP="006C17E9">
      <w:pPr>
        <w:pStyle w:val="novaa"/>
        <w:ind w:left="357" w:hanging="357"/>
        <w:jc w:val="both"/>
        <w:rPr>
          <w:rFonts w:ascii="Verdana" w:hAnsi="Verdana" w:cs="Arial"/>
          <w:bCs/>
          <w:sz w:val="18"/>
          <w:szCs w:val="18"/>
        </w:rPr>
      </w:pPr>
      <w:r w:rsidRPr="00B42C74">
        <w:rPr>
          <w:rFonts w:ascii="Verdana" w:hAnsi="Verdana" w:cs="Arial"/>
          <w:bCs/>
          <w:sz w:val="18"/>
          <w:szCs w:val="18"/>
        </w:rPr>
        <w:t>2.</w:t>
      </w:r>
      <w:r w:rsidRPr="00B42C74">
        <w:rPr>
          <w:rFonts w:ascii="Verdana" w:hAnsi="Verdana" w:cs="Arial"/>
          <w:bCs/>
          <w:sz w:val="18"/>
          <w:szCs w:val="18"/>
        </w:rPr>
        <w:tab/>
        <w:t xml:space="preserve">In geval van blijvende Arbeidsongeschiktheid van de Waar Te Nemen Zorgverlener draagt Waarnemer zorg voor de Afwikkeling vanaf het moment dat hem, onder overlegging van een doktersverklaring, door de Waar Te Nemen Zorgverlener: </w:t>
      </w:r>
    </w:p>
    <w:p w14:paraId="503C5BB8" w14:textId="77777777" w:rsidR="006C17E9" w:rsidRPr="00B42C74" w:rsidRDefault="006C17E9" w:rsidP="006C17E9">
      <w:pPr>
        <w:pStyle w:val="novaa"/>
        <w:ind w:left="357" w:firstLine="69"/>
        <w:jc w:val="both"/>
        <w:rPr>
          <w:rFonts w:ascii="Verdana" w:hAnsi="Verdana" w:cs="Arial"/>
          <w:bCs/>
          <w:sz w:val="18"/>
          <w:szCs w:val="18"/>
        </w:rPr>
      </w:pPr>
      <w:r w:rsidRPr="00B42C74">
        <w:rPr>
          <w:rFonts w:ascii="Verdana" w:hAnsi="Verdana" w:cs="Arial"/>
          <w:bCs/>
          <w:sz w:val="18"/>
          <w:szCs w:val="18"/>
        </w:rPr>
        <w:t xml:space="preserve">a.) wordt meegedeeld dat sprake is van blijvende Arbeidsongeschiktheid en </w:t>
      </w:r>
    </w:p>
    <w:p w14:paraId="3697868C" w14:textId="77777777" w:rsidR="006C17E9" w:rsidRPr="00B42C74" w:rsidRDefault="006C17E9" w:rsidP="006C17E9">
      <w:pPr>
        <w:pStyle w:val="novaa"/>
        <w:ind w:left="357" w:firstLine="69"/>
        <w:jc w:val="both"/>
        <w:rPr>
          <w:rFonts w:ascii="Verdana" w:hAnsi="Verdana" w:cs="Arial"/>
          <w:bCs/>
          <w:sz w:val="18"/>
          <w:szCs w:val="18"/>
        </w:rPr>
      </w:pPr>
      <w:r w:rsidRPr="00B42C74">
        <w:rPr>
          <w:rFonts w:ascii="Verdana" w:hAnsi="Verdana" w:cs="Arial"/>
          <w:bCs/>
          <w:sz w:val="18"/>
          <w:szCs w:val="18"/>
        </w:rPr>
        <w:t>b.) deze hem verzoekt voor Afwikkeling van de beroepsuitoefening zorg te dragen.</w:t>
      </w:r>
    </w:p>
    <w:p w14:paraId="6E11877E" w14:textId="77777777" w:rsidR="006C17E9" w:rsidRPr="00B42C74" w:rsidRDefault="006C17E9" w:rsidP="006C17E9">
      <w:pPr>
        <w:pStyle w:val="novaa"/>
        <w:ind w:left="705" w:hanging="705"/>
        <w:jc w:val="both"/>
        <w:rPr>
          <w:rFonts w:ascii="Verdana" w:hAnsi="Verdana" w:cs="Arial"/>
          <w:bCs/>
          <w:sz w:val="18"/>
          <w:szCs w:val="18"/>
        </w:rPr>
      </w:pPr>
    </w:p>
    <w:p w14:paraId="3187D66C" w14:textId="77777777" w:rsidR="006C17E9" w:rsidRPr="00B42C74" w:rsidRDefault="006C17E9" w:rsidP="006C17E9">
      <w:pPr>
        <w:pStyle w:val="novaa"/>
        <w:ind w:left="357" w:hanging="357"/>
        <w:jc w:val="both"/>
        <w:rPr>
          <w:rFonts w:ascii="Verdana" w:hAnsi="Verdana" w:cs="Arial"/>
          <w:bCs/>
          <w:sz w:val="18"/>
          <w:szCs w:val="18"/>
        </w:rPr>
      </w:pPr>
      <w:r w:rsidRPr="00B42C74">
        <w:rPr>
          <w:rFonts w:ascii="Verdana" w:hAnsi="Verdana" w:cs="Arial"/>
          <w:bCs/>
          <w:sz w:val="18"/>
          <w:szCs w:val="18"/>
        </w:rPr>
        <w:t>3.</w:t>
      </w:r>
      <w:r w:rsidRPr="00B42C74">
        <w:rPr>
          <w:rFonts w:ascii="Verdana" w:hAnsi="Verdana" w:cs="Arial"/>
          <w:bCs/>
          <w:sz w:val="18"/>
          <w:szCs w:val="18"/>
        </w:rPr>
        <w:tab/>
        <w:t>In geval van het kennis nemen van het overlijden van de Waar Te Nemen Zorgverlener of vanaf het moment waarop een verzoek als bedoeld in lid 2 de Waarnemer bereikt, is de Waarnemer verplicht voorzieningen te treffen die ertoe leiden dat de beroepsuitoefening van de Waar Te Nemen Zorgverlener op een juiste manier wordt afgewikkeld.</w:t>
      </w:r>
    </w:p>
    <w:p w14:paraId="4339CB92" w14:textId="77777777" w:rsidR="006C17E9" w:rsidRPr="00B42C74" w:rsidRDefault="006C17E9" w:rsidP="006C17E9">
      <w:pPr>
        <w:pStyle w:val="novaa"/>
        <w:ind w:left="360" w:hanging="360"/>
        <w:jc w:val="both"/>
        <w:rPr>
          <w:rFonts w:ascii="Verdana" w:hAnsi="Verdana" w:cs="Arial"/>
          <w:b/>
          <w:sz w:val="18"/>
          <w:szCs w:val="18"/>
        </w:rPr>
      </w:pPr>
    </w:p>
    <w:p w14:paraId="1B436DD1" w14:textId="77777777" w:rsidR="006C17E9" w:rsidRPr="00B42C74" w:rsidRDefault="006C17E9" w:rsidP="006C17E9">
      <w:pPr>
        <w:pStyle w:val="novaa"/>
        <w:jc w:val="both"/>
        <w:rPr>
          <w:rFonts w:ascii="Verdana" w:hAnsi="Verdana" w:cs="Arial"/>
          <w:b/>
          <w:bCs/>
          <w:sz w:val="18"/>
          <w:szCs w:val="18"/>
          <w:u w:val="single"/>
        </w:rPr>
      </w:pPr>
      <w:r w:rsidRPr="00B42C74">
        <w:rPr>
          <w:rFonts w:ascii="Verdana" w:hAnsi="Verdana" w:cs="Arial"/>
          <w:b/>
          <w:bCs/>
          <w:sz w:val="18"/>
          <w:szCs w:val="18"/>
          <w:u w:val="single"/>
        </w:rPr>
        <w:t>Waarneming en Afwikkeling</w:t>
      </w:r>
    </w:p>
    <w:p w14:paraId="04D8B33C" w14:textId="77777777" w:rsidR="006C17E9" w:rsidRPr="00B42C74" w:rsidRDefault="006C17E9" w:rsidP="006C17E9">
      <w:pPr>
        <w:pStyle w:val="novaa"/>
        <w:jc w:val="both"/>
        <w:rPr>
          <w:rFonts w:ascii="Verdana" w:hAnsi="Verdana" w:cs="Arial"/>
          <w:b/>
          <w:bCs/>
          <w:sz w:val="18"/>
          <w:szCs w:val="18"/>
          <w:u w:val="single"/>
        </w:rPr>
      </w:pPr>
    </w:p>
    <w:p w14:paraId="0860C324" w14:textId="77777777" w:rsidR="006C17E9" w:rsidRPr="00B42C74" w:rsidRDefault="006C17E9" w:rsidP="006C17E9">
      <w:pPr>
        <w:pStyle w:val="novaa"/>
        <w:jc w:val="both"/>
        <w:rPr>
          <w:rFonts w:ascii="Verdana" w:hAnsi="Verdana" w:cs="Arial"/>
          <w:b/>
          <w:sz w:val="18"/>
          <w:szCs w:val="18"/>
        </w:rPr>
      </w:pPr>
      <w:r w:rsidRPr="00B42C74">
        <w:rPr>
          <w:rFonts w:ascii="Verdana" w:hAnsi="Verdana" w:cs="Arial"/>
          <w:b/>
          <w:bCs/>
          <w:sz w:val="18"/>
          <w:szCs w:val="18"/>
        </w:rPr>
        <w:t>Artikel 8</w:t>
      </w:r>
      <w:r w:rsidRPr="00B42C74">
        <w:rPr>
          <w:rFonts w:ascii="Verdana" w:hAnsi="Verdana" w:cs="Arial"/>
          <w:sz w:val="18"/>
          <w:szCs w:val="18"/>
        </w:rPr>
        <w:t xml:space="preserve">: </w:t>
      </w:r>
      <w:r w:rsidRPr="00B42C74">
        <w:rPr>
          <w:rFonts w:ascii="Verdana" w:hAnsi="Verdana" w:cs="Arial"/>
          <w:b/>
          <w:sz w:val="18"/>
          <w:szCs w:val="18"/>
        </w:rPr>
        <w:t>Verplichting van de Waarnemer bij Waarneming en/of Afwikkeling</w:t>
      </w:r>
    </w:p>
    <w:p w14:paraId="032AF45A" w14:textId="77777777" w:rsidR="006C17E9" w:rsidRPr="00B42C74" w:rsidRDefault="006C17E9" w:rsidP="006C17E9">
      <w:pPr>
        <w:pStyle w:val="novaa"/>
        <w:jc w:val="both"/>
        <w:rPr>
          <w:rFonts w:ascii="Verdana" w:hAnsi="Verdana" w:cs="Arial"/>
          <w:sz w:val="18"/>
          <w:szCs w:val="18"/>
        </w:rPr>
      </w:pPr>
    </w:p>
    <w:p w14:paraId="21ECE3FC" w14:textId="77777777" w:rsidR="006C17E9" w:rsidRPr="00B42C74" w:rsidRDefault="006C17E9" w:rsidP="006C17E9">
      <w:pPr>
        <w:pStyle w:val="novaa"/>
        <w:jc w:val="both"/>
        <w:rPr>
          <w:rFonts w:ascii="Verdana" w:hAnsi="Verdana" w:cs="Arial"/>
          <w:sz w:val="18"/>
          <w:szCs w:val="18"/>
        </w:rPr>
      </w:pPr>
      <w:r w:rsidRPr="00B42C74">
        <w:rPr>
          <w:rFonts w:ascii="Verdana" w:hAnsi="Verdana" w:cs="Arial"/>
          <w:sz w:val="18"/>
          <w:szCs w:val="18"/>
        </w:rPr>
        <w:t>De Waarnemer moet zijn werkzaamheden met inachtneming van de voor hem geldende wet- en regelgeving als een goed Waarnemer verrichten en daarbij de zorg van een goed waarnemer in acht nemen.</w:t>
      </w:r>
    </w:p>
    <w:p w14:paraId="17F2F260" w14:textId="77777777" w:rsidR="006C17E9" w:rsidRPr="00B42C74" w:rsidRDefault="006C17E9" w:rsidP="006C17E9">
      <w:pPr>
        <w:pStyle w:val="novaa"/>
        <w:jc w:val="both"/>
        <w:rPr>
          <w:rFonts w:ascii="Verdana" w:hAnsi="Verdana" w:cs="Arial"/>
          <w:sz w:val="18"/>
          <w:szCs w:val="18"/>
        </w:rPr>
      </w:pPr>
    </w:p>
    <w:p w14:paraId="5E48FD5A" w14:textId="77777777" w:rsidR="006C17E9" w:rsidRPr="00B42C74" w:rsidRDefault="006C17E9" w:rsidP="006C17E9">
      <w:pPr>
        <w:pStyle w:val="novaa"/>
        <w:jc w:val="both"/>
        <w:rPr>
          <w:rFonts w:ascii="Verdana" w:hAnsi="Verdana" w:cs="Arial"/>
          <w:b/>
          <w:sz w:val="18"/>
          <w:szCs w:val="18"/>
        </w:rPr>
      </w:pPr>
      <w:r w:rsidRPr="00B42C74">
        <w:rPr>
          <w:rFonts w:ascii="Verdana" w:hAnsi="Verdana" w:cs="Arial"/>
          <w:b/>
          <w:sz w:val="18"/>
          <w:szCs w:val="18"/>
        </w:rPr>
        <w:t>Artikel 9: Bevoegdheid van de Waarnemer bij Waarneming en/of Afwikkeling</w:t>
      </w:r>
    </w:p>
    <w:p w14:paraId="312C538B" w14:textId="77777777" w:rsidR="006C17E9" w:rsidRPr="00B42C74" w:rsidRDefault="006C17E9" w:rsidP="006C17E9">
      <w:pPr>
        <w:pStyle w:val="novaa"/>
        <w:jc w:val="both"/>
        <w:rPr>
          <w:rFonts w:ascii="Verdana" w:hAnsi="Verdana" w:cs="Arial"/>
          <w:sz w:val="18"/>
          <w:szCs w:val="18"/>
        </w:rPr>
      </w:pPr>
    </w:p>
    <w:p w14:paraId="0C8DB9EA"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1.</w:t>
      </w:r>
      <w:r w:rsidRPr="00B42C74">
        <w:rPr>
          <w:rFonts w:ascii="Verdana" w:hAnsi="Verdana" w:cs="Arial"/>
          <w:sz w:val="18"/>
          <w:szCs w:val="18"/>
        </w:rPr>
        <w:tab/>
        <w:t xml:space="preserve">De Waarnemer is bevoegd tot het verrichten van alle feitelijke handelingen en rechtshandelingen, die voor een goede Waarneming of Afwikkeling vereist zijn. </w:t>
      </w:r>
    </w:p>
    <w:p w14:paraId="34220540" w14:textId="77777777" w:rsidR="006C17E9" w:rsidRPr="00B42C74" w:rsidRDefault="006C17E9" w:rsidP="006C17E9">
      <w:pPr>
        <w:pStyle w:val="novaa"/>
        <w:jc w:val="both"/>
        <w:rPr>
          <w:rFonts w:ascii="Verdana" w:hAnsi="Verdana" w:cs="Arial"/>
          <w:sz w:val="18"/>
          <w:szCs w:val="18"/>
        </w:rPr>
      </w:pPr>
    </w:p>
    <w:p w14:paraId="1830276B" w14:textId="77777777" w:rsidR="006C17E9" w:rsidRPr="00B42C74" w:rsidRDefault="006C17E9" w:rsidP="006C17E9">
      <w:pPr>
        <w:pStyle w:val="novaa"/>
        <w:ind w:left="360" w:hanging="360"/>
        <w:jc w:val="both"/>
        <w:rPr>
          <w:rFonts w:ascii="Verdana" w:hAnsi="Verdana" w:cs="Arial"/>
          <w:b/>
          <w:bCs/>
          <w:sz w:val="18"/>
          <w:szCs w:val="18"/>
        </w:rPr>
      </w:pPr>
      <w:r w:rsidRPr="00B42C74">
        <w:rPr>
          <w:rFonts w:ascii="Verdana" w:hAnsi="Verdana" w:cs="Arial"/>
          <w:sz w:val="18"/>
          <w:szCs w:val="18"/>
        </w:rPr>
        <w:t>2.</w:t>
      </w:r>
      <w:r w:rsidRPr="00B42C74">
        <w:rPr>
          <w:rFonts w:ascii="Verdana" w:hAnsi="Verdana" w:cs="Arial"/>
          <w:sz w:val="18"/>
          <w:szCs w:val="18"/>
        </w:rPr>
        <w:tab/>
        <w:t xml:space="preserve">De bevoegdheid van de Waarnemer strekt zich niet uit tot ‘daden van beschikking’, tenzij met voorafgaande toestemming van de Waar Te Nemen </w:t>
      </w:r>
      <w:r>
        <w:rPr>
          <w:rFonts w:ascii="Verdana" w:hAnsi="Verdana" w:cs="Arial"/>
          <w:sz w:val="18"/>
          <w:szCs w:val="18"/>
        </w:rPr>
        <w:t>Zorgverlener</w:t>
      </w:r>
      <w:r w:rsidRPr="00B42C74">
        <w:rPr>
          <w:rFonts w:ascii="Verdana" w:hAnsi="Verdana" w:cs="Arial"/>
          <w:sz w:val="18"/>
          <w:szCs w:val="18"/>
        </w:rPr>
        <w:t xml:space="preserve">. Dit lijdt uitzondering in het geval dat de Waar Te Nemen </w:t>
      </w:r>
      <w:r w:rsidRPr="00B42C74">
        <w:rPr>
          <w:rFonts w:ascii="Verdana" w:hAnsi="Verdana" w:cs="Arial"/>
          <w:bCs/>
          <w:sz w:val="18"/>
          <w:szCs w:val="18"/>
        </w:rPr>
        <w:t>Zorgverlener</w:t>
      </w:r>
      <w:r w:rsidRPr="00B42C74">
        <w:rPr>
          <w:rFonts w:ascii="Verdana" w:hAnsi="Verdana" w:cs="Arial"/>
          <w:sz w:val="18"/>
          <w:szCs w:val="18"/>
        </w:rPr>
        <w:t xml:space="preserve">, of in geval van het overlijden van de Waar Te Nemen </w:t>
      </w:r>
      <w:r w:rsidRPr="00B42C74">
        <w:rPr>
          <w:rFonts w:ascii="Verdana" w:hAnsi="Verdana" w:cs="Arial"/>
          <w:bCs/>
          <w:sz w:val="18"/>
          <w:szCs w:val="18"/>
        </w:rPr>
        <w:t>Zorgverlener</w:t>
      </w:r>
      <w:r w:rsidRPr="00B42C74">
        <w:rPr>
          <w:rFonts w:ascii="Verdana" w:hAnsi="Verdana" w:cs="Arial"/>
          <w:sz w:val="18"/>
          <w:szCs w:val="18"/>
        </w:rPr>
        <w:t xml:space="preserve">: ………….……., niet in staat is zich te verklaren doch uitsluitend voor zaken welke geen uitstel kunnen lijden. </w:t>
      </w:r>
    </w:p>
    <w:p w14:paraId="0A64EC12" w14:textId="77777777" w:rsidR="006C17E9" w:rsidRPr="00B42C74" w:rsidRDefault="006C17E9" w:rsidP="006C17E9">
      <w:pPr>
        <w:pStyle w:val="novaa"/>
        <w:jc w:val="both"/>
        <w:rPr>
          <w:rFonts w:ascii="Verdana" w:hAnsi="Verdana" w:cs="Arial"/>
          <w:b/>
          <w:bCs/>
          <w:sz w:val="18"/>
          <w:szCs w:val="18"/>
        </w:rPr>
      </w:pPr>
    </w:p>
    <w:p w14:paraId="5CC12ADB" w14:textId="77777777" w:rsidR="006C17E9" w:rsidRPr="00B42C74" w:rsidRDefault="006C17E9" w:rsidP="006C17E9">
      <w:pPr>
        <w:pStyle w:val="novaa"/>
        <w:jc w:val="both"/>
        <w:rPr>
          <w:rFonts w:ascii="Verdana" w:hAnsi="Verdana" w:cs="Arial"/>
          <w:b/>
          <w:bCs/>
          <w:sz w:val="18"/>
          <w:szCs w:val="18"/>
        </w:rPr>
      </w:pPr>
      <w:r w:rsidRPr="00B42C74">
        <w:rPr>
          <w:rFonts w:ascii="Verdana" w:hAnsi="Verdana" w:cs="Arial"/>
          <w:b/>
          <w:bCs/>
          <w:sz w:val="18"/>
          <w:szCs w:val="18"/>
        </w:rPr>
        <w:t>Artikel 10: Beloning van de Waarnemer bij Waarneming en Afwikkeling</w:t>
      </w:r>
    </w:p>
    <w:p w14:paraId="7995F5DC" w14:textId="77777777" w:rsidR="006C17E9" w:rsidRPr="00B42C74" w:rsidRDefault="006C17E9" w:rsidP="006C17E9">
      <w:pPr>
        <w:pStyle w:val="novaa"/>
        <w:jc w:val="both"/>
        <w:rPr>
          <w:rFonts w:ascii="Verdana" w:hAnsi="Verdana" w:cs="Arial"/>
          <w:sz w:val="18"/>
          <w:szCs w:val="18"/>
        </w:rPr>
      </w:pPr>
    </w:p>
    <w:p w14:paraId="0906051E"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1.</w:t>
      </w:r>
      <w:r w:rsidRPr="00B42C74">
        <w:rPr>
          <w:rFonts w:ascii="Verdana" w:hAnsi="Verdana" w:cs="Arial"/>
          <w:sz w:val="18"/>
          <w:szCs w:val="18"/>
        </w:rPr>
        <w:tab/>
        <w:t>De Waarnemer brengt voor zijn werkzaamheden een honorarium in rekening dat is  berekend naar een uurtarief dat door partijen aan het begin van ieder kalenderjaar schriftelijk wordt vastgelegd.</w:t>
      </w:r>
    </w:p>
    <w:p w14:paraId="46FEFDAE" w14:textId="77777777" w:rsidR="006C17E9" w:rsidRPr="00B42C74" w:rsidRDefault="006C17E9" w:rsidP="006C17E9">
      <w:pPr>
        <w:pStyle w:val="novaa"/>
        <w:ind w:left="360" w:hanging="360"/>
        <w:jc w:val="both"/>
        <w:rPr>
          <w:rFonts w:ascii="Verdana" w:hAnsi="Verdana" w:cs="Arial"/>
          <w:sz w:val="18"/>
          <w:szCs w:val="18"/>
        </w:rPr>
      </w:pPr>
    </w:p>
    <w:p w14:paraId="3F56D560"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 xml:space="preserve">2. </w:t>
      </w:r>
      <w:r w:rsidRPr="00B42C74">
        <w:rPr>
          <w:rFonts w:ascii="Verdana" w:hAnsi="Verdana" w:cs="Arial"/>
          <w:sz w:val="18"/>
          <w:szCs w:val="18"/>
        </w:rPr>
        <w:tab/>
        <w:t>De Waarnemer brengt de door hem, in verband met de Waarneming of Afwikkeling, gemaakte kosten in rekening. Onder kosten wordt tevens begrepen een vergoeding voor werkzaamheden, welke door het personeel van de Waarnemer zijn verricht.</w:t>
      </w:r>
    </w:p>
    <w:p w14:paraId="0144A390" w14:textId="77777777" w:rsidR="006C17E9" w:rsidRPr="00B42C74" w:rsidRDefault="006C17E9" w:rsidP="006C17E9">
      <w:pPr>
        <w:pStyle w:val="novaa"/>
        <w:jc w:val="both"/>
        <w:rPr>
          <w:rFonts w:ascii="Verdana" w:hAnsi="Verdana" w:cs="Arial"/>
          <w:b/>
          <w:bCs/>
          <w:sz w:val="18"/>
          <w:szCs w:val="18"/>
        </w:rPr>
      </w:pPr>
    </w:p>
    <w:p w14:paraId="41437D11" w14:textId="77777777" w:rsidR="006C17E9" w:rsidRPr="00B42C74" w:rsidRDefault="006C17E9" w:rsidP="006C17E9">
      <w:pPr>
        <w:pStyle w:val="novaa"/>
        <w:jc w:val="both"/>
        <w:rPr>
          <w:rFonts w:ascii="Verdana" w:hAnsi="Verdana" w:cs="Arial"/>
          <w:b/>
          <w:bCs/>
          <w:sz w:val="18"/>
          <w:szCs w:val="18"/>
        </w:rPr>
      </w:pPr>
      <w:r w:rsidRPr="00B42C74">
        <w:rPr>
          <w:rFonts w:ascii="Verdana" w:hAnsi="Verdana" w:cs="Arial"/>
          <w:b/>
          <w:bCs/>
          <w:sz w:val="18"/>
          <w:szCs w:val="18"/>
        </w:rPr>
        <w:t>Artikel 11: Aansprakelijkheid van de Waarnemer</w:t>
      </w:r>
      <w:r w:rsidRPr="00B42C74">
        <w:rPr>
          <w:rFonts w:ascii="Verdana" w:hAnsi="Verdana" w:cs="Arial"/>
          <w:b/>
          <w:sz w:val="18"/>
          <w:szCs w:val="18"/>
        </w:rPr>
        <w:t xml:space="preserve"> bij Waarneming en/of Afwikkeling</w:t>
      </w:r>
    </w:p>
    <w:p w14:paraId="5521C008" w14:textId="77777777" w:rsidR="006C17E9" w:rsidRPr="00B42C74" w:rsidRDefault="006C17E9" w:rsidP="006C17E9">
      <w:pPr>
        <w:pStyle w:val="novaa"/>
        <w:ind w:left="360" w:hanging="360"/>
        <w:jc w:val="both"/>
        <w:rPr>
          <w:rFonts w:ascii="Verdana" w:hAnsi="Verdana" w:cs="Arial"/>
          <w:sz w:val="18"/>
          <w:szCs w:val="18"/>
        </w:rPr>
      </w:pPr>
    </w:p>
    <w:p w14:paraId="0AD0C375" w14:textId="77777777" w:rsidR="006C17E9" w:rsidRPr="00B42C74" w:rsidRDefault="006C17E9" w:rsidP="006C17E9">
      <w:pPr>
        <w:pStyle w:val="novaa"/>
        <w:ind w:left="360" w:hanging="360"/>
        <w:jc w:val="both"/>
        <w:rPr>
          <w:rFonts w:ascii="Verdana" w:hAnsi="Verdana" w:cs="Arial"/>
          <w:bCs/>
          <w:sz w:val="18"/>
          <w:szCs w:val="18"/>
        </w:rPr>
      </w:pPr>
      <w:r w:rsidRPr="00B42C74">
        <w:rPr>
          <w:rFonts w:ascii="Verdana" w:hAnsi="Verdana" w:cs="Arial"/>
          <w:sz w:val="18"/>
          <w:szCs w:val="18"/>
        </w:rPr>
        <w:t>1.</w:t>
      </w:r>
      <w:r w:rsidRPr="00B42C74">
        <w:rPr>
          <w:rFonts w:ascii="Verdana" w:hAnsi="Verdana" w:cs="Arial"/>
          <w:sz w:val="18"/>
          <w:szCs w:val="18"/>
        </w:rPr>
        <w:tab/>
      </w:r>
      <w:r w:rsidRPr="00B42C74">
        <w:rPr>
          <w:rFonts w:ascii="Verdana" w:hAnsi="Verdana" w:cs="Arial"/>
          <w:bCs/>
          <w:sz w:val="18"/>
          <w:szCs w:val="18"/>
        </w:rPr>
        <w:t>De Waarneming en/of Afwikkeling tast de eigen vaktechnische verantwoordelijkheid van de Waarnemer niet aan.</w:t>
      </w:r>
    </w:p>
    <w:p w14:paraId="05E71D19" w14:textId="77777777" w:rsidR="006C17E9" w:rsidRPr="00B42C74" w:rsidRDefault="006C17E9" w:rsidP="006C17E9">
      <w:pPr>
        <w:pStyle w:val="novaa"/>
        <w:ind w:left="360" w:hanging="360"/>
        <w:jc w:val="both"/>
        <w:rPr>
          <w:rFonts w:ascii="Verdana" w:hAnsi="Verdana" w:cs="Arial"/>
          <w:bCs/>
          <w:sz w:val="18"/>
          <w:szCs w:val="18"/>
        </w:rPr>
      </w:pPr>
    </w:p>
    <w:p w14:paraId="0E540766"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bCs/>
          <w:sz w:val="18"/>
          <w:szCs w:val="18"/>
        </w:rPr>
        <w:t>2.</w:t>
      </w:r>
      <w:r w:rsidRPr="00B42C74">
        <w:rPr>
          <w:rFonts w:ascii="Verdana" w:hAnsi="Verdana" w:cs="Arial"/>
          <w:bCs/>
          <w:sz w:val="18"/>
          <w:szCs w:val="18"/>
        </w:rPr>
        <w:tab/>
      </w:r>
      <w:r w:rsidRPr="00B42C74">
        <w:rPr>
          <w:rFonts w:ascii="Verdana" w:hAnsi="Verdana" w:cs="Arial"/>
          <w:sz w:val="18"/>
          <w:szCs w:val="18"/>
        </w:rPr>
        <w:t xml:space="preserve">De Waarnemer is jegens de Waar Te Nemen Zorgverlener aansprakelijk voor ernstige tekortkomingen bij de uitvoering van de Waarneming of Afwikkeling. </w:t>
      </w:r>
    </w:p>
    <w:p w14:paraId="48AC9A30" w14:textId="77777777" w:rsidR="006C17E9" w:rsidRPr="00B42C74" w:rsidRDefault="006C17E9" w:rsidP="006C17E9">
      <w:pPr>
        <w:pStyle w:val="novaa"/>
        <w:jc w:val="both"/>
        <w:rPr>
          <w:rFonts w:ascii="Verdana" w:hAnsi="Verdana" w:cs="Arial"/>
          <w:sz w:val="18"/>
          <w:szCs w:val="18"/>
        </w:rPr>
      </w:pPr>
    </w:p>
    <w:p w14:paraId="20A3FDE1" w14:textId="77777777" w:rsidR="006C17E9" w:rsidRPr="00B42C74" w:rsidRDefault="006C17E9" w:rsidP="006C17E9">
      <w:pPr>
        <w:pStyle w:val="novaa"/>
        <w:jc w:val="both"/>
        <w:rPr>
          <w:rFonts w:ascii="Verdana" w:hAnsi="Verdana" w:cs="Arial"/>
          <w:b/>
          <w:sz w:val="18"/>
          <w:szCs w:val="18"/>
        </w:rPr>
      </w:pPr>
      <w:r w:rsidRPr="00B42C74">
        <w:rPr>
          <w:rFonts w:ascii="Verdana" w:hAnsi="Verdana" w:cs="Arial"/>
          <w:b/>
          <w:sz w:val="18"/>
          <w:szCs w:val="18"/>
        </w:rPr>
        <w:t>Artikel 12: Bedrijfs- en Beroepsaansprakelijkheidsverzekering plus Klachtenfunctionaris en Geschillencommissie</w:t>
      </w:r>
    </w:p>
    <w:p w14:paraId="4E4F5D6E" w14:textId="77777777" w:rsidR="006C17E9" w:rsidRPr="00B42C74" w:rsidRDefault="006C17E9" w:rsidP="006C17E9">
      <w:pPr>
        <w:pStyle w:val="novaa"/>
        <w:jc w:val="both"/>
        <w:rPr>
          <w:rFonts w:ascii="Verdana" w:hAnsi="Verdana" w:cs="Arial"/>
          <w:sz w:val="18"/>
          <w:szCs w:val="18"/>
        </w:rPr>
      </w:pPr>
    </w:p>
    <w:p w14:paraId="55C023BF" w14:textId="77777777" w:rsidR="006C17E9" w:rsidRPr="00B42C74" w:rsidRDefault="006C17E9" w:rsidP="006C17E9">
      <w:pPr>
        <w:pStyle w:val="novaa"/>
        <w:jc w:val="both"/>
        <w:rPr>
          <w:rFonts w:ascii="Verdana" w:hAnsi="Verdana" w:cs="Arial"/>
          <w:sz w:val="18"/>
          <w:szCs w:val="18"/>
        </w:rPr>
      </w:pPr>
      <w:r w:rsidRPr="00B42C74">
        <w:rPr>
          <w:rFonts w:ascii="Verdana" w:hAnsi="Verdana" w:cs="Arial"/>
          <w:sz w:val="18"/>
          <w:szCs w:val="18"/>
        </w:rPr>
        <w:t xml:space="preserve">Beide partijen staan er jegens elkaar voor in, dat hun bedrijfs- en beroepsaansprakelijkheidsverzekering (en rechtsbijstandsverzekering) plus de aansluiting bij een onafhankelijke Klachtenfunctionaris en Geschillencommissie de aan de Waarneming of Afwikkeling verbonden aansprakelijkheid dekt. </w:t>
      </w:r>
    </w:p>
    <w:p w14:paraId="4728279C" w14:textId="77777777" w:rsidR="006C17E9" w:rsidRPr="00B42C74" w:rsidRDefault="006C17E9" w:rsidP="006C17E9">
      <w:pPr>
        <w:pStyle w:val="novaa"/>
        <w:jc w:val="both"/>
        <w:rPr>
          <w:rFonts w:ascii="Verdana" w:hAnsi="Verdana" w:cs="Arial"/>
          <w:b/>
          <w:bCs/>
          <w:sz w:val="18"/>
          <w:szCs w:val="18"/>
        </w:rPr>
      </w:pPr>
    </w:p>
    <w:p w14:paraId="6A84619D" w14:textId="77777777" w:rsidR="006C17E9" w:rsidRPr="00B42C74" w:rsidRDefault="006C17E9" w:rsidP="006C17E9">
      <w:pPr>
        <w:pStyle w:val="novaa"/>
        <w:jc w:val="both"/>
        <w:rPr>
          <w:rFonts w:ascii="Verdana" w:hAnsi="Verdana" w:cs="Arial"/>
          <w:b/>
          <w:bCs/>
          <w:sz w:val="18"/>
          <w:szCs w:val="18"/>
        </w:rPr>
      </w:pPr>
      <w:r w:rsidRPr="00B42C74">
        <w:rPr>
          <w:rFonts w:ascii="Verdana" w:hAnsi="Verdana" w:cs="Arial"/>
          <w:b/>
          <w:bCs/>
          <w:sz w:val="18"/>
          <w:szCs w:val="18"/>
        </w:rPr>
        <w:t>Artikel 13: Rekening en verantwoording</w:t>
      </w:r>
      <w:r w:rsidRPr="00B42C74">
        <w:rPr>
          <w:rFonts w:ascii="Verdana" w:hAnsi="Verdana" w:cs="Arial"/>
          <w:b/>
          <w:sz w:val="18"/>
          <w:szCs w:val="18"/>
        </w:rPr>
        <w:t xml:space="preserve"> bij Waarneming en/of Afwikkeling</w:t>
      </w:r>
    </w:p>
    <w:p w14:paraId="73A1AAFC" w14:textId="77777777" w:rsidR="006C17E9" w:rsidRPr="00B42C74" w:rsidRDefault="006C17E9" w:rsidP="006C17E9">
      <w:pPr>
        <w:pStyle w:val="novaa"/>
        <w:jc w:val="both"/>
        <w:rPr>
          <w:rFonts w:ascii="Verdana" w:hAnsi="Verdana" w:cs="Arial"/>
          <w:sz w:val="18"/>
          <w:szCs w:val="18"/>
        </w:rPr>
      </w:pPr>
      <w:r w:rsidRPr="00B42C74">
        <w:rPr>
          <w:rFonts w:ascii="Verdana" w:hAnsi="Verdana" w:cs="Arial"/>
          <w:sz w:val="18"/>
          <w:szCs w:val="18"/>
        </w:rPr>
        <w:t xml:space="preserve"> </w:t>
      </w:r>
    </w:p>
    <w:p w14:paraId="1C29756B" w14:textId="77777777" w:rsidR="006C17E9" w:rsidRPr="00B42C74" w:rsidRDefault="006C17E9" w:rsidP="006C17E9">
      <w:pPr>
        <w:pStyle w:val="novaa"/>
        <w:jc w:val="both"/>
        <w:rPr>
          <w:rFonts w:ascii="Verdana" w:hAnsi="Verdana" w:cs="Arial"/>
          <w:sz w:val="18"/>
          <w:szCs w:val="18"/>
        </w:rPr>
      </w:pPr>
      <w:r w:rsidRPr="00B42C74">
        <w:rPr>
          <w:rFonts w:ascii="Verdana" w:hAnsi="Verdana" w:cs="Arial"/>
          <w:sz w:val="18"/>
          <w:szCs w:val="18"/>
        </w:rPr>
        <w:t xml:space="preserve">De Waarnemer legt aan de Waar Te Nemen </w:t>
      </w:r>
      <w:r w:rsidRPr="00B42C74">
        <w:rPr>
          <w:rFonts w:ascii="Verdana" w:hAnsi="Verdana" w:cs="Arial"/>
          <w:bCs/>
          <w:sz w:val="18"/>
          <w:szCs w:val="18"/>
        </w:rPr>
        <w:t>Zorgverlener</w:t>
      </w:r>
      <w:r w:rsidRPr="00B42C74" w:rsidDel="001649D6">
        <w:rPr>
          <w:rFonts w:ascii="Verdana" w:hAnsi="Verdana" w:cs="Arial"/>
          <w:sz w:val="18"/>
          <w:szCs w:val="18"/>
        </w:rPr>
        <w:t xml:space="preserve"> </w:t>
      </w:r>
      <w:r w:rsidRPr="00B42C74">
        <w:rPr>
          <w:rFonts w:ascii="Verdana" w:hAnsi="Verdana" w:cs="Arial"/>
          <w:sz w:val="18"/>
          <w:szCs w:val="18"/>
        </w:rPr>
        <w:t xml:space="preserve">, dan wel aan …………… ingeval van Afwikkeling, verantwoording af omtrent de wijze waarop hij zich van de Waarneming c.q. Afwikkeling heeft gekweten, voor zover dit, gelet op de omstandigheden, redelijk is. Heeft de Waarnemer bij de uitvoering van de Waarneming c.q. Afwikkeling ten laste van de Waar Te Nemen Zorgverlener gelden uitgegeven of te diens behoeve gelden ontvangen, dan stelt hij daaromtrent een afrekening op. </w:t>
      </w:r>
    </w:p>
    <w:p w14:paraId="7D8A44B0" w14:textId="77777777" w:rsidR="006C17E9" w:rsidRPr="00B42C74" w:rsidRDefault="006C17E9" w:rsidP="006C17E9">
      <w:pPr>
        <w:pStyle w:val="novaa"/>
        <w:jc w:val="both"/>
        <w:rPr>
          <w:rFonts w:ascii="Verdana" w:hAnsi="Verdana" w:cs="Arial"/>
          <w:sz w:val="18"/>
          <w:szCs w:val="18"/>
        </w:rPr>
      </w:pPr>
    </w:p>
    <w:p w14:paraId="3C7A0455" w14:textId="77777777" w:rsidR="006C17E9" w:rsidRPr="00B42C74" w:rsidRDefault="006C17E9" w:rsidP="006C17E9">
      <w:pPr>
        <w:pStyle w:val="novaa"/>
        <w:jc w:val="both"/>
        <w:rPr>
          <w:rFonts w:ascii="Verdana" w:hAnsi="Verdana" w:cs="Arial"/>
          <w:sz w:val="18"/>
          <w:szCs w:val="18"/>
        </w:rPr>
      </w:pPr>
      <w:r w:rsidRPr="00B42C74">
        <w:rPr>
          <w:rFonts w:ascii="Verdana" w:hAnsi="Verdana" w:cs="Arial"/>
          <w:b/>
          <w:bCs/>
          <w:sz w:val="18"/>
          <w:szCs w:val="18"/>
        </w:rPr>
        <w:t>Artikel 14</w:t>
      </w:r>
      <w:r w:rsidRPr="00B42C74">
        <w:rPr>
          <w:rFonts w:ascii="Verdana" w:hAnsi="Verdana" w:cs="Arial"/>
          <w:b/>
          <w:sz w:val="18"/>
          <w:szCs w:val="18"/>
        </w:rPr>
        <w:t>: Verhaalsrecht van de Waarnemer bij Waarneming en Afwikkeling</w:t>
      </w:r>
    </w:p>
    <w:p w14:paraId="3004F60A" w14:textId="77777777" w:rsidR="006C17E9" w:rsidRPr="00B42C74" w:rsidRDefault="006C17E9" w:rsidP="006C17E9">
      <w:pPr>
        <w:pStyle w:val="novaa"/>
        <w:jc w:val="both"/>
        <w:rPr>
          <w:rFonts w:ascii="Verdana" w:hAnsi="Verdana" w:cs="Arial"/>
          <w:sz w:val="18"/>
          <w:szCs w:val="18"/>
        </w:rPr>
      </w:pPr>
    </w:p>
    <w:p w14:paraId="495FAA36" w14:textId="77777777" w:rsidR="006C17E9" w:rsidRPr="00B42C74" w:rsidRDefault="006C17E9" w:rsidP="006C17E9">
      <w:pPr>
        <w:pStyle w:val="novaa"/>
        <w:jc w:val="both"/>
        <w:rPr>
          <w:rFonts w:ascii="Verdana" w:hAnsi="Verdana" w:cs="Arial"/>
          <w:sz w:val="18"/>
          <w:szCs w:val="18"/>
        </w:rPr>
      </w:pPr>
      <w:r w:rsidRPr="00B42C74">
        <w:rPr>
          <w:rFonts w:ascii="Verdana" w:hAnsi="Verdana" w:cs="Arial"/>
          <w:sz w:val="18"/>
          <w:szCs w:val="18"/>
        </w:rPr>
        <w:t xml:space="preserve">De Waarnemer kan zich ten aanzien van een, krachtens rechterlijke of arbitraire uitspraak c.q. door een adviseur gegeven bindend advies onherroepelijk vaststaande en niet door de beroepsaansprakelijkheidsverzekering van de Waarnemer of de Waar Te Nemen Zorgverlener vergoede, aanspraken van derden verhalen op de Waar Te Nemen </w:t>
      </w:r>
      <w:r w:rsidRPr="00B42C74">
        <w:rPr>
          <w:rFonts w:ascii="Verdana" w:hAnsi="Verdana" w:cs="Arial"/>
          <w:bCs/>
          <w:sz w:val="18"/>
          <w:szCs w:val="18"/>
        </w:rPr>
        <w:t>Zorgverlener</w:t>
      </w:r>
      <w:r w:rsidRPr="00B42C74">
        <w:rPr>
          <w:rFonts w:ascii="Verdana" w:hAnsi="Verdana" w:cs="Arial"/>
          <w:sz w:val="18"/>
          <w:szCs w:val="18"/>
        </w:rPr>
        <w:t xml:space="preserve">, indien de bedoelde aanspraken het gevolg zijn van gebreken in de organisatie van het kantoor van de Waar Te Nemen </w:t>
      </w:r>
      <w:r w:rsidRPr="00B42C74">
        <w:rPr>
          <w:rFonts w:ascii="Verdana" w:hAnsi="Verdana" w:cs="Arial"/>
          <w:bCs/>
          <w:sz w:val="18"/>
          <w:szCs w:val="18"/>
        </w:rPr>
        <w:t>Zorgverlener</w:t>
      </w:r>
      <w:r w:rsidRPr="00B42C74">
        <w:rPr>
          <w:rFonts w:ascii="Verdana" w:hAnsi="Verdana" w:cs="Arial"/>
          <w:sz w:val="18"/>
          <w:szCs w:val="18"/>
        </w:rPr>
        <w:t xml:space="preserve">, dan wel van niet aan Waarnemer toe te rekenen fouten van het personeel van de Waar Te Nemen </w:t>
      </w:r>
      <w:r w:rsidRPr="00B42C74">
        <w:rPr>
          <w:rFonts w:ascii="Verdana" w:hAnsi="Verdana" w:cs="Arial"/>
          <w:bCs/>
          <w:sz w:val="18"/>
          <w:szCs w:val="18"/>
        </w:rPr>
        <w:t>Zorgverlener</w:t>
      </w:r>
      <w:r w:rsidRPr="00B42C74">
        <w:rPr>
          <w:rFonts w:ascii="Verdana" w:hAnsi="Verdana" w:cs="Arial"/>
          <w:sz w:val="18"/>
          <w:szCs w:val="18"/>
        </w:rPr>
        <w:t xml:space="preserve">. </w:t>
      </w:r>
    </w:p>
    <w:p w14:paraId="7611A584" w14:textId="77777777" w:rsidR="006C17E9" w:rsidRPr="00B42C74" w:rsidRDefault="006C17E9" w:rsidP="006C17E9">
      <w:pPr>
        <w:pStyle w:val="novaa"/>
        <w:jc w:val="both"/>
        <w:rPr>
          <w:rFonts w:ascii="Verdana" w:hAnsi="Verdana" w:cs="Arial"/>
          <w:sz w:val="18"/>
          <w:szCs w:val="18"/>
        </w:rPr>
      </w:pPr>
    </w:p>
    <w:p w14:paraId="1E07B93C" w14:textId="77777777" w:rsidR="006C17E9" w:rsidRPr="00B42C74" w:rsidRDefault="006C17E9" w:rsidP="006C17E9">
      <w:pPr>
        <w:pStyle w:val="novaa"/>
        <w:jc w:val="both"/>
        <w:rPr>
          <w:rFonts w:ascii="Verdana" w:hAnsi="Verdana" w:cs="Arial"/>
          <w:b/>
          <w:bCs/>
          <w:sz w:val="18"/>
          <w:szCs w:val="18"/>
        </w:rPr>
      </w:pPr>
      <w:r w:rsidRPr="00B42C74">
        <w:rPr>
          <w:rFonts w:ascii="Verdana" w:hAnsi="Verdana" w:cs="Arial"/>
          <w:b/>
          <w:bCs/>
          <w:sz w:val="18"/>
          <w:szCs w:val="18"/>
        </w:rPr>
        <w:t>Artikel 15: Vertrouwelijkheid</w:t>
      </w:r>
    </w:p>
    <w:p w14:paraId="2959E513" w14:textId="77777777" w:rsidR="006C17E9" w:rsidRPr="00B42C74" w:rsidRDefault="006C17E9" w:rsidP="006C17E9">
      <w:pPr>
        <w:pStyle w:val="novaa"/>
        <w:jc w:val="both"/>
        <w:rPr>
          <w:rFonts w:ascii="Verdana" w:hAnsi="Verdana" w:cs="Arial"/>
          <w:sz w:val="18"/>
          <w:szCs w:val="18"/>
        </w:rPr>
      </w:pPr>
      <w:r w:rsidRPr="00B42C74">
        <w:rPr>
          <w:rFonts w:ascii="Verdana" w:hAnsi="Verdana" w:cs="Arial"/>
          <w:sz w:val="18"/>
          <w:szCs w:val="18"/>
        </w:rPr>
        <w:t xml:space="preserve"> </w:t>
      </w:r>
    </w:p>
    <w:p w14:paraId="78B5DF2B"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1.</w:t>
      </w:r>
      <w:r w:rsidRPr="00B42C74">
        <w:rPr>
          <w:rFonts w:ascii="Verdana" w:hAnsi="Verdana" w:cs="Arial"/>
          <w:sz w:val="18"/>
          <w:szCs w:val="18"/>
        </w:rPr>
        <w:tab/>
        <w:t xml:space="preserve">De Waarnemer is verplicht vertrouwelijke informatie, die hij in het kader van zijn beroepsmatig en zakelijk optreden bij de Waarneming of Afwikkeling heeft verkregen, geheim te houden.  </w:t>
      </w:r>
    </w:p>
    <w:p w14:paraId="743F6995"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2.</w:t>
      </w:r>
      <w:r w:rsidRPr="00B42C74">
        <w:rPr>
          <w:rFonts w:ascii="Verdana" w:hAnsi="Verdana" w:cs="Arial"/>
          <w:sz w:val="18"/>
          <w:szCs w:val="18"/>
        </w:rPr>
        <w:tab/>
        <w:t xml:space="preserve">De ETISCHE CODE/BEROEPSPROFIEL van BEROEPSVERENIGING/KOEPEL is van overeenkomstige toepassing op deze waarnemingsovereenkomst. </w:t>
      </w:r>
    </w:p>
    <w:p w14:paraId="3FC267CC" w14:textId="77777777" w:rsidR="006C17E9" w:rsidRPr="00B42C74" w:rsidRDefault="006C17E9" w:rsidP="006C17E9">
      <w:pPr>
        <w:pStyle w:val="novaa"/>
        <w:jc w:val="both"/>
        <w:rPr>
          <w:rFonts w:ascii="Verdana" w:hAnsi="Verdana" w:cs="Arial"/>
          <w:sz w:val="18"/>
          <w:szCs w:val="18"/>
        </w:rPr>
      </w:pPr>
    </w:p>
    <w:p w14:paraId="2014E1E4" w14:textId="77777777" w:rsidR="006C17E9" w:rsidRPr="00B42C74" w:rsidRDefault="006C17E9" w:rsidP="006C17E9">
      <w:pPr>
        <w:pStyle w:val="novaa"/>
        <w:jc w:val="both"/>
        <w:rPr>
          <w:rFonts w:ascii="Verdana" w:hAnsi="Verdana" w:cs="Arial"/>
          <w:b/>
          <w:bCs/>
          <w:sz w:val="18"/>
          <w:szCs w:val="18"/>
        </w:rPr>
      </w:pPr>
      <w:r w:rsidRPr="00B42C74">
        <w:rPr>
          <w:rFonts w:ascii="Verdana" w:hAnsi="Verdana" w:cs="Arial"/>
          <w:b/>
          <w:bCs/>
          <w:sz w:val="18"/>
          <w:szCs w:val="18"/>
        </w:rPr>
        <w:t>Artikel 16: Geschillen</w:t>
      </w:r>
    </w:p>
    <w:p w14:paraId="5C2AA711" w14:textId="77777777" w:rsidR="006C17E9" w:rsidRPr="00B42C74" w:rsidRDefault="006C17E9" w:rsidP="006C17E9">
      <w:pPr>
        <w:pStyle w:val="novaa"/>
        <w:jc w:val="both"/>
        <w:rPr>
          <w:rFonts w:ascii="Verdana" w:hAnsi="Verdana" w:cs="Arial"/>
          <w:sz w:val="18"/>
          <w:szCs w:val="18"/>
        </w:rPr>
      </w:pPr>
      <w:r w:rsidRPr="00B42C74">
        <w:rPr>
          <w:rFonts w:ascii="Verdana" w:hAnsi="Verdana" w:cs="Arial"/>
          <w:sz w:val="18"/>
          <w:szCs w:val="18"/>
        </w:rPr>
        <w:lastRenderedPageBreak/>
        <w:t xml:space="preserve"> </w:t>
      </w:r>
    </w:p>
    <w:p w14:paraId="6B581CB4" w14:textId="77777777" w:rsidR="006C17E9" w:rsidRPr="00B42C74" w:rsidRDefault="006C17E9" w:rsidP="006C17E9">
      <w:pPr>
        <w:pStyle w:val="novaa"/>
        <w:jc w:val="both"/>
        <w:rPr>
          <w:rFonts w:ascii="Verdana" w:hAnsi="Verdana" w:cs="Arial"/>
          <w:sz w:val="18"/>
          <w:szCs w:val="18"/>
        </w:rPr>
      </w:pPr>
      <w:r w:rsidRPr="00B42C74">
        <w:rPr>
          <w:rFonts w:ascii="Verdana" w:hAnsi="Verdana" w:cs="Arial"/>
          <w:sz w:val="18"/>
          <w:szCs w:val="18"/>
        </w:rPr>
        <w:t xml:space="preserve">Alle geschillen in verband met deze overeenkomst of met een in samenhang daarmee gesloten overeenkomst, is het Nederlands recht van toepassing. </w:t>
      </w:r>
    </w:p>
    <w:p w14:paraId="2E5203F4" w14:textId="77777777" w:rsidR="006C17E9" w:rsidRPr="00B42C74" w:rsidRDefault="006C17E9" w:rsidP="006C17E9">
      <w:pPr>
        <w:pStyle w:val="novaa"/>
        <w:ind w:left="705" w:hanging="705"/>
        <w:jc w:val="both"/>
        <w:rPr>
          <w:rFonts w:ascii="Verdana" w:hAnsi="Verdana" w:cs="Arial"/>
          <w:sz w:val="18"/>
          <w:szCs w:val="18"/>
        </w:rPr>
      </w:pPr>
    </w:p>
    <w:p w14:paraId="1B6E641C" w14:textId="77777777" w:rsidR="006C17E9" w:rsidRPr="00B42C74" w:rsidRDefault="006C17E9" w:rsidP="006C17E9">
      <w:pPr>
        <w:pStyle w:val="novaa"/>
        <w:jc w:val="both"/>
        <w:rPr>
          <w:rFonts w:ascii="Verdana" w:hAnsi="Verdana" w:cs="Arial"/>
          <w:b/>
          <w:bCs/>
          <w:sz w:val="18"/>
          <w:szCs w:val="18"/>
        </w:rPr>
      </w:pPr>
    </w:p>
    <w:p w14:paraId="7503500C" w14:textId="77777777" w:rsidR="006C17E9" w:rsidRPr="00B42C74" w:rsidRDefault="006C17E9" w:rsidP="006C17E9">
      <w:pPr>
        <w:pStyle w:val="novaa"/>
        <w:jc w:val="both"/>
        <w:rPr>
          <w:rFonts w:ascii="Verdana" w:hAnsi="Verdana" w:cs="Arial"/>
          <w:b/>
          <w:bCs/>
          <w:sz w:val="18"/>
          <w:szCs w:val="18"/>
        </w:rPr>
      </w:pPr>
      <w:r w:rsidRPr="00B42C74">
        <w:rPr>
          <w:rFonts w:ascii="Verdana" w:hAnsi="Verdana" w:cs="Arial"/>
          <w:b/>
          <w:bCs/>
          <w:sz w:val="18"/>
          <w:szCs w:val="18"/>
        </w:rPr>
        <w:t>Artikel 17: Duur van deze overeenkomst</w:t>
      </w:r>
    </w:p>
    <w:p w14:paraId="1B22E050" w14:textId="77777777" w:rsidR="006C17E9" w:rsidRPr="00B42C74" w:rsidRDefault="006C17E9" w:rsidP="006C17E9">
      <w:pPr>
        <w:pStyle w:val="novaa"/>
        <w:jc w:val="both"/>
        <w:rPr>
          <w:rFonts w:ascii="Verdana" w:hAnsi="Verdana" w:cs="Arial"/>
          <w:sz w:val="18"/>
          <w:szCs w:val="18"/>
        </w:rPr>
      </w:pPr>
      <w:r w:rsidRPr="00B42C74">
        <w:rPr>
          <w:rFonts w:ascii="Verdana" w:hAnsi="Verdana" w:cs="Arial"/>
          <w:b/>
          <w:bCs/>
          <w:sz w:val="18"/>
          <w:szCs w:val="18"/>
        </w:rPr>
        <w:t xml:space="preserve"> </w:t>
      </w:r>
      <w:r w:rsidRPr="00B42C74">
        <w:rPr>
          <w:rFonts w:ascii="Verdana" w:hAnsi="Verdana" w:cs="Arial"/>
          <w:sz w:val="18"/>
          <w:szCs w:val="18"/>
        </w:rPr>
        <w:t xml:space="preserve"> </w:t>
      </w:r>
    </w:p>
    <w:p w14:paraId="24040B98"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1.</w:t>
      </w:r>
      <w:r w:rsidRPr="00B42C74">
        <w:rPr>
          <w:rFonts w:ascii="Verdana" w:hAnsi="Verdana" w:cs="Arial"/>
          <w:sz w:val="18"/>
          <w:szCs w:val="18"/>
        </w:rPr>
        <w:tab/>
        <w:t xml:space="preserve">Deze overeenkomst is gesloten voor de duur van … jaar, ingaande op . . . . . . . . . . . </w:t>
      </w:r>
    </w:p>
    <w:p w14:paraId="4A3D9857" w14:textId="77777777" w:rsidR="006C17E9" w:rsidRPr="00B42C74" w:rsidRDefault="006C17E9" w:rsidP="006C17E9">
      <w:pPr>
        <w:pStyle w:val="novaa"/>
        <w:ind w:left="360" w:hanging="360"/>
        <w:jc w:val="both"/>
        <w:rPr>
          <w:rFonts w:ascii="Verdana" w:hAnsi="Verdana" w:cs="Arial"/>
          <w:sz w:val="18"/>
          <w:szCs w:val="18"/>
        </w:rPr>
      </w:pPr>
    </w:p>
    <w:p w14:paraId="380A1E71"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2.</w:t>
      </w:r>
      <w:r w:rsidRPr="00B42C74">
        <w:rPr>
          <w:rFonts w:ascii="Verdana" w:hAnsi="Verdana" w:cs="Arial"/>
          <w:sz w:val="18"/>
          <w:szCs w:val="18"/>
        </w:rPr>
        <w:tab/>
        <w:t>Na verloop van de in het eerste lid bedoelde termijn wordt deze overeenkomst geacht telkenmale stilzwijgend te zijn verlengd voor de duur van … jaar.</w:t>
      </w:r>
    </w:p>
    <w:p w14:paraId="773EB0E9" w14:textId="77777777" w:rsidR="006C17E9" w:rsidRPr="00B42C74" w:rsidRDefault="006C17E9" w:rsidP="006C17E9">
      <w:pPr>
        <w:pStyle w:val="novaa"/>
        <w:ind w:left="360" w:hanging="360"/>
        <w:jc w:val="both"/>
        <w:rPr>
          <w:rFonts w:ascii="Verdana" w:hAnsi="Verdana" w:cs="Arial"/>
          <w:sz w:val="18"/>
          <w:szCs w:val="18"/>
        </w:rPr>
      </w:pPr>
    </w:p>
    <w:p w14:paraId="3B15CF02"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3.</w:t>
      </w:r>
      <w:r w:rsidRPr="00B42C74">
        <w:rPr>
          <w:rFonts w:ascii="Verdana" w:hAnsi="Verdana" w:cs="Arial"/>
          <w:sz w:val="18"/>
          <w:szCs w:val="18"/>
        </w:rPr>
        <w:tab/>
        <w:t xml:space="preserve">Beide partijen hebben het recht deze overeenkomst te allen tijde door middel van opzegging bij aangetekend schrijven te doen eindigen, mits een opzegtermijn van … maanden in acht wordt genomen. </w:t>
      </w:r>
    </w:p>
    <w:p w14:paraId="4EB35D03" w14:textId="77777777" w:rsidR="006C17E9" w:rsidRPr="00B42C74" w:rsidRDefault="006C17E9" w:rsidP="006C17E9">
      <w:pPr>
        <w:pStyle w:val="novaa"/>
        <w:ind w:left="360" w:hanging="360"/>
        <w:jc w:val="both"/>
        <w:rPr>
          <w:rFonts w:ascii="Verdana" w:hAnsi="Verdana" w:cs="Arial"/>
          <w:sz w:val="18"/>
          <w:szCs w:val="18"/>
        </w:rPr>
      </w:pPr>
    </w:p>
    <w:p w14:paraId="52041B66"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4.</w:t>
      </w:r>
      <w:r w:rsidRPr="00B42C74">
        <w:rPr>
          <w:rFonts w:ascii="Verdana" w:hAnsi="Verdana" w:cs="Arial"/>
          <w:sz w:val="18"/>
          <w:szCs w:val="18"/>
        </w:rPr>
        <w:tab/>
        <w:t>Indien de overeenkomst niet is opgezegd ten tijde van de aanvang van de Waarneming (artikel 3) dan kan de Waarnemer - behoudens Dringende Redenen - de overeenkomst slechts opzeggen nadat hij de werkzaamheden van de Waar Te Nemen Zorgverlener gedurende ten minste ……………  maanden heeft Waargenomen.</w:t>
      </w:r>
    </w:p>
    <w:p w14:paraId="029BF3B2" w14:textId="77777777" w:rsidR="006C17E9" w:rsidRPr="00B42C74" w:rsidRDefault="006C17E9" w:rsidP="006C17E9">
      <w:pPr>
        <w:pStyle w:val="novaa"/>
        <w:ind w:left="360" w:hanging="360"/>
        <w:jc w:val="both"/>
        <w:rPr>
          <w:rFonts w:ascii="Verdana" w:hAnsi="Verdana" w:cs="Arial"/>
          <w:sz w:val="18"/>
          <w:szCs w:val="18"/>
        </w:rPr>
      </w:pPr>
    </w:p>
    <w:p w14:paraId="33E0ACC3" w14:textId="77777777" w:rsidR="006C17E9" w:rsidRPr="00B42C74" w:rsidRDefault="006C17E9" w:rsidP="006C17E9">
      <w:pPr>
        <w:pStyle w:val="novaa"/>
        <w:ind w:left="360" w:hanging="360"/>
        <w:jc w:val="both"/>
        <w:rPr>
          <w:rFonts w:ascii="Verdana" w:hAnsi="Verdana" w:cs="Arial"/>
          <w:sz w:val="18"/>
          <w:szCs w:val="18"/>
        </w:rPr>
      </w:pPr>
      <w:r w:rsidRPr="00B42C74">
        <w:rPr>
          <w:rFonts w:ascii="Verdana" w:hAnsi="Verdana" w:cs="Arial"/>
          <w:sz w:val="18"/>
          <w:szCs w:val="18"/>
        </w:rPr>
        <w:t>5.</w:t>
      </w:r>
      <w:r w:rsidRPr="00B42C74">
        <w:rPr>
          <w:rFonts w:ascii="Verdana" w:hAnsi="Verdana" w:cs="Arial"/>
          <w:sz w:val="18"/>
          <w:szCs w:val="18"/>
        </w:rPr>
        <w:tab/>
        <w:t>Indien de overeenkomst niet is opgezegd ten tijde van de aanvang van de Afwikkeling (artikel 7 lid 1) dan kan de Waarnemer de overeenkomst slechts opzeggen op grond van Dringende Redenen.</w:t>
      </w:r>
    </w:p>
    <w:p w14:paraId="4D50780D" w14:textId="77777777" w:rsidR="006C17E9" w:rsidRPr="00B42C74" w:rsidRDefault="006C17E9" w:rsidP="006C17E9">
      <w:pPr>
        <w:pStyle w:val="novaa"/>
        <w:ind w:left="360" w:hanging="360"/>
        <w:jc w:val="both"/>
        <w:rPr>
          <w:rFonts w:ascii="Verdana" w:hAnsi="Verdana" w:cs="Arial"/>
          <w:sz w:val="18"/>
          <w:szCs w:val="18"/>
        </w:rPr>
      </w:pPr>
    </w:p>
    <w:p w14:paraId="231A78F2" w14:textId="77777777" w:rsidR="006C17E9" w:rsidRPr="00B42C74" w:rsidRDefault="006C17E9" w:rsidP="006C17E9">
      <w:pPr>
        <w:pStyle w:val="novaa"/>
        <w:ind w:left="360" w:hanging="360"/>
        <w:jc w:val="both"/>
        <w:rPr>
          <w:rFonts w:ascii="Verdana" w:hAnsi="Verdana" w:cs="Arial"/>
          <w:sz w:val="18"/>
          <w:szCs w:val="18"/>
        </w:rPr>
      </w:pPr>
    </w:p>
    <w:p w14:paraId="499E96CF" w14:textId="77777777" w:rsidR="006C17E9" w:rsidRPr="00B42C74" w:rsidRDefault="006C17E9" w:rsidP="006C17E9">
      <w:pPr>
        <w:pStyle w:val="novaa"/>
        <w:jc w:val="both"/>
        <w:rPr>
          <w:rFonts w:ascii="Verdana" w:hAnsi="Verdana" w:cs="Arial"/>
          <w:sz w:val="18"/>
          <w:szCs w:val="18"/>
        </w:rPr>
      </w:pPr>
    </w:p>
    <w:p w14:paraId="640C5432" w14:textId="77777777" w:rsidR="006C17E9" w:rsidRPr="00B42C74" w:rsidRDefault="006C17E9" w:rsidP="006C17E9">
      <w:pPr>
        <w:pStyle w:val="novaa"/>
        <w:jc w:val="both"/>
        <w:rPr>
          <w:rFonts w:ascii="Verdana" w:hAnsi="Verdana" w:cs="Arial"/>
          <w:sz w:val="18"/>
          <w:szCs w:val="18"/>
          <w:lang w:val="fr-FR"/>
        </w:rPr>
      </w:pPr>
      <w:r w:rsidRPr="00B42C74">
        <w:rPr>
          <w:rFonts w:ascii="Verdana" w:hAnsi="Verdana" w:cs="Arial"/>
          <w:sz w:val="18"/>
          <w:szCs w:val="18"/>
        </w:rPr>
        <w:t xml:space="preserve">Aldus overeengekomen en in …… </w:t>
      </w:r>
      <w:proofErr w:type="spellStart"/>
      <w:r w:rsidRPr="00B42C74">
        <w:rPr>
          <w:rFonts w:ascii="Verdana" w:hAnsi="Verdana" w:cs="Arial"/>
          <w:sz w:val="18"/>
          <w:szCs w:val="18"/>
        </w:rPr>
        <w:t>voud</w:t>
      </w:r>
      <w:proofErr w:type="spellEnd"/>
      <w:r w:rsidRPr="00B42C74">
        <w:rPr>
          <w:rFonts w:ascii="Verdana" w:hAnsi="Verdana" w:cs="Arial"/>
          <w:sz w:val="18"/>
          <w:szCs w:val="18"/>
        </w:rPr>
        <w:t xml:space="preserve"> opgemaakt te …….…(plaats) op ……... </w:t>
      </w:r>
      <w:r w:rsidRPr="00B42C74">
        <w:rPr>
          <w:rFonts w:ascii="Verdana" w:hAnsi="Verdana" w:cs="Arial"/>
          <w:sz w:val="18"/>
          <w:szCs w:val="18"/>
          <w:lang w:val="fr-FR"/>
        </w:rPr>
        <w:t>(</w:t>
      </w:r>
      <w:proofErr w:type="spellStart"/>
      <w:r w:rsidRPr="00B42C74">
        <w:rPr>
          <w:rFonts w:ascii="Verdana" w:hAnsi="Verdana" w:cs="Arial"/>
          <w:sz w:val="18"/>
          <w:szCs w:val="18"/>
          <w:lang w:val="fr-FR"/>
        </w:rPr>
        <w:t>datum</w:t>
      </w:r>
      <w:proofErr w:type="spellEnd"/>
      <w:r w:rsidRPr="00B42C74">
        <w:rPr>
          <w:rFonts w:ascii="Verdana" w:hAnsi="Verdana" w:cs="Arial"/>
          <w:sz w:val="18"/>
          <w:szCs w:val="18"/>
          <w:lang w:val="fr-FR"/>
        </w:rPr>
        <w:t xml:space="preserve">) </w:t>
      </w:r>
    </w:p>
    <w:p w14:paraId="4806E991" w14:textId="77777777" w:rsidR="006C17E9" w:rsidRPr="00B42C74" w:rsidRDefault="006C17E9" w:rsidP="006C17E9">
      <w:pPr>
        <w:pStyle w:val="novaa"/>
        <w:jc w:val="both"/>
        <w:rPr>
          <w:rFonts w:ascii="Verdana" w:hAnsi="Verdana" w:cs="Arial"/>
          <w:sz w:val="18"/>
          <w:szCs w:val="18"/>
          <w:lang w:val="fr-FR"/>
        </w:rPr>
      </w:pPr>
    </w:p>
    <w:p w14:paraId="4C3B2CA0" w14:textId="77777777" w:rsidR="006C17E9" w:rsidRPr="00B42C74" w:rsidRDefault="006C17E9" w:rsidP="006C17E9">
      <w:pPr>
        <w:pStyle w:val="novaa"/>
        <w:jc w:val="both"/>
        <w:rPr>
          <w:rFonts w:ascii="Verdana" w:hAnsi="Verdana" w:cs="Arial"/>
          <w:sz w:val="18"/>
          <w:szCs w:val="18"/>
          <w:lang w:val="fr-FR"/>
        </w:rPr>
      </w:pPr>
    </w:p>
    <w:p w14:paraId="152BE4DF" w14:textId="77777777" w:rsidR="006C17E9" w:rsidRPr="00B42C74" w:rsidRDefault="006C17E9" w:rsidP="006C17E9">
      <w:pPr>
        <w:pStyle w:val="novaa"/>
        <w:jc w:val="both"/>
        <w:rPr>
          <w:rFonts w:ascii="Verdana" w:hAnsi="Verdana" w:cs="Arial"/>
          <w:sz w:val="18"/>
          <w:szCs w:val="18"/>
          <w:lang w:val="fr-FR"/>
        </w:rPr>
      </w:pPr>
    </w:p>
    <w:p w14:paraId="4FF80452" w14:textId="77777777" w:rsidR="006C17E9" w:rsidRPr="00B42C74" w:rsidRDefault="006C17E9" w:rsidP="006C17E9">
      <w:pPr>
        <w:pStyle w:val="novaa"/>
        <w:ind w:left="4230" w:hanging="4230"/>
        <w:jc w:val="both"/>
        <w:rPr>
          <w:rFonts w:ascii="Verdana" w:hAnsi="Verdana" w:cs="Arial"/>
          <w:sz w:val="18"/>
          <w:szCs w:val="18"/>
          <w:lang w:val="fr-FR"/>
        </w:rPr>
      </w:pPr>
      <w:proofErr w:type="spellStart"/>
      <w:r w:rsidRPr="00B42C74">
        <w:rPr>
          <w:rFonts w:ascii="Verdana" w:hAnsi="Verdana" w:cs="Arial"/>
          <w:sz w:val="18"/>
          <w:szCs w:val="18"/>
          <w:lang w:val="fr-FR"/>
        </w:rPr>
        <w:t>Partij</w:t>
      </w:r>
      <w:proofErr w:type="spellEnd"/>
      <w:r w:rsidRPr="00B42C74">
        <w:rPr>
          <w:rFonts w:ascii="Verdana" w:hAnsi="Verdana" w:cs="Arial"/>
          <w:sz w:val="18"/>
          <w:szCs w:val="18"/>
          <w:lang w:val="fr-FR"/>
        </w:rPr>
        <w:t xml:space="preserve"> A </w:t>
      </w:r>
      <w:r w:rsidRPr="00B42C74">
        <w:rPr>
          <w:rFonts w:ascii="Verdana" w:hAnsi="Verdana" w:cs="Arial"/>
          <w:sz w:val="18"/>
          <w:szCs w:val="18"/>
          <w:lang w:val="fr-FR"/>
        </w:rPr>
        <w:tab/>
      </w:r>
      <w:proofErr w:type="spellStart"/>
      <w:r w:rsidRPr="00B42C74">
        <w:rPr>
          <w:rFonts w:ascii="Verdana" w:hAnsi="Verdana" w:cs="Arial"/>
          <w:sz w:val="18"/>
          <w:szCs w:val="18"/>
          <w:lang w:val="fr-FR"/>
        </w:rPr>
        <w:t>Partij</w:t>
      </w:r>
      <w:proofErr w:type="spellEnd"/>
      <w:r w:rsidRPr="00B42C74">
        <w:rPr>
          <w:rFonts w:ascii="Verdana" w:hAnsi="Verdana" w:cs="Arial"/>
          <w:sz w:val="18"/>
          <w:szCs w:val="18"/>
          <w:lang w:val="fr-FR"/>
        </w:rPr>
        <w:t xml:space="preserve"> B</w:t>
      </w:r>
    </w:p>
    <w:p w14:paraId="78CA984D" w14:textId="77777777" w:rsidR="006C17E9" w:rsidRPr="00B42C74" w:rsidRDefault="006C17E9" w:rsidP="006C17E9">
      <w:pPr>
        <w:pStyle w:val="novaa"/>
        <w:ind w:left="4230" w:hanging="4230"/>
        <w:jc w:val="both"/>
        <w:rPr>
          <w:rFonts w:ascii="Verdana" w:hAnsi="Verdana" w:cs="Arial"/>
          <w:sz w:val="18"/>
          <w:szCs w:val="18"/>
          <w:lang w:val="fr-FR"/>
        </w:rPr>
      </w:pPr>
    </w:p>
    <w:p w14:paraId="0F41AC00" w14:textId="77777777" w:rsidR="006C17E9" w:rsidRPr="00B42C74" w:rsidRDefault="006C17E9" w:rsidP="006C17E9">
      <w:pPr>
        <w:pStyle w:val="novaa"/>
        <w:ind w:left="4230" w:hanging="4230"/>
        <w:jc w:val="both"/>
        <w:rPr>
          <w:rFonts w:ascii="Verdana" w:hAnsi="Verdana" w:cs="Arial"/>
          <w:sz w:val="18"/>
          <w:szCs w:val="18"/>
        </w:rPr>
      </w:pPr>
      <w:r w:rsidRPr="00B42C74">
        <w:rPr>
          <w:rFonts w:ascii="Verdana" w:hAnsi="Verdana" w:cs="Arial"/>
          <w:sz w:val="18"/>
          <w:szCs w:val="18"/>
        </w:rPr>
        <w:t>…………………………………………</w:t>
      </w:r>
      <w:r w:rsidRPr="00B42C74">
        <w:rPr>
          <w:rFonts w:ascii="Verdana" w:hAnsi="Verdana" w:cs="Arial"/>
          <w:sz w:val="18"/>
          <w:szCs w:val="18"/>
        </w:rPr>
        <w:tab/>
        <w:t>……………………………………………..</w:t>
      </w:r>
    </w:p>
    <w:p w14:paraId="6570305F" w14:textId="77777777" w:rsidR="006C17E9" w:rsidRPr="00B42C74" w:rsidRDefault="006C17E9" w:rsidP="006C17E9">
      <w:pPr>
        <w:pStyle w:val="novaa"/>
        <w:ind w:left="4230" w:hanging="4230"/>
        <w:jc w:val="both"/>
        <w:rPr>
          <w:rFonts w:ascii="Verdana" w:hAnsi="Verdana" w:cs="Arial"/>
          <w:sz w:val="18"/>
          <w:szCs w:val="18"/>
        </w:rPr>
      </w:pPr>
    </w:p>
    <w:p w14:paraId="1BFCAB71" w14:textId="77777777" w:rsidR="006C17E9" w:rsidRPr="00B42C74" w:rsidRDefault="006C17E9" w:rsidP="006C17E9">
      <w:pPr>
        <w:pStyle w:val="novaa"/>
        <w:ind w:left="4230" w:hanging="4230"/>
        <w:jc w:val="both"/>
        <w:rPr>
          <w:rFonts w:ascii="Verdana" w:hAnsi="Verdana" w:cs="Arial"/>
          <w:sz w:val="18"/>
          <w:szCs w:val="18"/>
        </w:rPr>
      </w:pPr>
    </w:p>
    <w:p w14:paraId="4749DC5A" w14:textId="77777777" w:rsidR="006C17E9" w:rsidRPr="00B42C74" w:rsidRDefault="006C17E9" w:rsidP="006C17E9">
      <w:pPr>
        <w:pStyle w:val="novaa"/>
        <w:ind w:left="4230" w:hanging="4230"/>
        <w:jc w:val="both"/>
        <w:rPr>
          <w:rFonts w:ascii="Verdana" w:hAnsi="Verdana" w:cs="Arial"/>
          <w:sz w:val="18"/>
          <w:szCs w:val="18"/>
        </w:rPr>
      </w:pPr>
    </w:p>
    <w:p w14:paraId="77973B6A" w14:textId="77777777" w:rsidR="006C17E9" w:rsidRPr="00B42C74" w:rsidRDefault="006C17E9" w:rsidP="006C17E9">
      <w:pPr>
        <w:pStyle w:val="novaa"/>
        <w:ind w:left="4230" w:hanging="4230"/>
        <w:jc w:val="both"/>
        <w:rPr>
          <w:rFonts w:ascii="Verdana" w:hAnsi="Verdana" w:cs="Arial"/>
          <w:sz w:val="18"/>
          <w:szCs w:val="18"/>
        </w:rPr>
      </w:pPr>
    </w:p>
    <w:p w14:paraId="7FCF3FB9" w14:textId="77777777" w:rsidR="006C17E9" w:rsidRPr="00B42C74" w:rsidRDefault="006C17E9" w:rsidP="006C17E9">
      <w:pPr>
        <w:pStyle w:val="novaa"/>
        <w:ind w:left="4230" w:hanging="4230"/>
        <w:jc w:val="both"/>
        <w:rPr>
          <w:rFonts w:ascii="Verdana" w:hAnsi="Verdana" w:cs="Arial"/>
          <w:sz w:val="18"/>
          <w:szCs w:val="18"/>
        </w:rPr>
      </w:pPr>
    </w:p>
    <w:p w14:paraId="4CCCA3E7" w14:textId="77777777" w:rsidR="006C17E9" w:rsidRPr="00B42C74" w:rsidRDefault="006C17E9" w:rsidP="006C17E9">
      <w:pPr>
        <w:pStyle w:val="novaa"/>
        <w:jc w:val="both"/>
        <w:rPr>
          <w:rFonts w:ascii="Verdana" w:hAnsi="Verdana" w:cs="Arial"/>
          <w:sz w:val="18"/>
          <w:szCs w:val="18"/>
        </w:rPr>
      </w:pPr>
    </w:p>
    <w:p w14:paraId="61B8ACF5" w14:textId="77777777" w:rsidR="006C17E9" w:rsidRPr="00B42C74" w:rsidRDefault="006C17E9" w:rsidP="006C17E9">
      <w:pPr>
        <w:pStyle w:val="novaa"/>
        <w:ind w:left="4230" w:hanging="4230"/>
        <w:jc w:val="both"/>
        <w:rPr>
          <w:rFonts w:ascii="Verdana" w:hAnsi="Verdana" w:cs="Arial"/>
          <w:sz w:val="18"/>
          <w:szCs w:val="18"/>
        </w:rPr>
      </w:pPr>
      <w:r w:rsidRPr="00B42C74">
        <w:rPr>
          <w:rFonts w:ascii="Verdana" w:hAnsi="Verdana" w:cs="Arial"/>
          <w:sz w:val="18"/>
          <w:szCs w:val="18"/>
        </w:rPr>
        <w:t>…………………………………………</w:t>
      </w:r>
      <w:r w:rsidRPr="00B42C74">
        <w:rPr>
          <w:rFonts w:ascii="Verdana" w:hAnsi="Verdana" w:cs="Arial"/>
          <w:sz w:val="18"/>
          <w:szCs w:val="18"/>
        </w:rPr>
        <w:tab/>
        <w:t>……………………………………………..</w:t>
      </w:r>
    </w:p>
    <w:p w14:paraId="04D01D42" w14:textId="77777777" w:rsidR="006C17E9" w:rsidRPr="00B42C74" w:rsidRDefault="006C17E9" w:rsidP="006C17E9">
      <w:pPr>
        <w:pStyle w:val="novaa"/>
        <w:ind w:left="4230" w:hanging="4230"/>
        <w:jc w:val="both"/>
        <w:rPr>
          <w:rFonts w:ascii="Verdana" w:hAnsi="Verdana" w:cs="Arial"/>
          <w:sz w:val="18"/>
          <w:szCs w:val="18"/>
        </w:rPr>
      </w:pPr>
    </w:p>
    <w:p w14:paraId="3EFF0FD2" w14:textId="77777777" w:rsidR="007301F3" w:rsidRDefault="007301F3"/>
    <w:sectPr w:rsidR="007301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F3C9C"/>
    <w:multiLevelType w:val="hybridMultilevel"/>
    <w:tmpl w:val="13A61230"/>
    <w:lvl w:ilvl="0" w:tplc="0E52A9A8">
      <w:numFmt w:val="bullet"/>
      <w:lvlText w:val="-"/>
      <w:lvlJc w:val="left"/>
      <w:pPr>
        <w:tabs>
          <w:tab w:val="num" w:pos="720"/>
        </w:tabs>
        <w:ind w:left="720" w:hanging="360"/>
      </w:pPr>
      <w:rPr>
        <w:rFonts w:ascii="Times New Roman" w:eastAsia="Times New Roman" w:hAnsi="Times New Roman" w:cs="Times New Roman" w:hint="default"/>
        <w:b/>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C6169"/>
    <w:multiLevelType w:val="hybridMultilevel"/>
    <w:tmpl w:val="6262BD62"/>
    <w:lvl w:ilvl="0" w:tplc="D5E06914">
      <w:start w:val="1"/>
      <w:numFmt w:val="lowerLetter"/>
      <w:lvlText w:val="%1."/>
      <w:lvlJc w:val="left"/>
      <w:pPr>
        <w:tabs>
          <w:tab w:val="num" w:pos="1428"/>
        </w:tabs>
        <w:ind w:left="1428" w:hanging="360"/>
      </w:pPr>
      <w:rPr>
        <w:rFonts w:hint="default"/>
      </w:rPr>
    </w:lvl>
    <w:lvl w:ilvl="1" w:tplc="04130019" w:tentative="1">
      <w:start w:val="1"/>
      <w:numFmt w:val="lowerLetter"/>
      <w:lvlText w:val="%2."/>
      <w:lvlJc w:val="left"/>
      <w:pPr>
        <w:tabs>
          <w:tab w:val="num" w:pos="2148"/>
        </w:tabs>
        <w:ind w:left="2148" w:hanging="360"/>
      </w:p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2" w15:restartNumberingAfterBreak="0">
    <w:nsid w:val="239257F5"/>
    <w:multiLevelType w:val="hybridMultilevel"/>
    <w:tmpl w:val="2B7A67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E9"/>
    <w:rsid w:val="00697865"/>
    <w:rsid w:val="006C17E9"/>
    <w:rsid w:val="007301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D83B"/>
  <w15:chartTrackingRefBased/>
  <w15:docId w15:val="{A215559E-C86D-4CDC-9239-5CFCBA8E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17E9"/>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vaa">
    <w:name w:val="novaa"/>
    <w:basedOn w:val="Standaard"/>
    <w:rsid w:val="006C17E9"/>
    <w:rPr>
      <w:sz w:val="23"/>
    </w:rPr>
  </w:style>
  <w:style w:type="paragraph" w:styleId="Lijstalinea">
    <w:name w:val="List Paragraph"/>
    <w:basedOn w:val="Standaard"/>
    <w:uiPriority w:val="34"/>
    <w:qFormat/>
    <w:rsid w:val="006C17E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1921</Words>
  <Characters>10566</Characters>
  <Application>Microsoft Office Word</Application>
  <DocSecurity>0</DocSecurity>
  <Lines>88</Lines>
  <Paragraphs>24</Paragraphs>
  <ScaleCrop>false</ScaleCrop>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Lodewijk Reijers</cp:lastModifiedBy>
  <cp:revision>2</cp:revision>
  <dcterms:created xsi:type="dcterms:W3CDTF">2020-11-10T13:29:00Z</dcterms:created>
  <dcterms:modified xsi:type="dcterms:W3CDTF">2020-11-10T13:29:00Z</dcterms:modified>
</cp:coreProperties>
</file>